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F6AF" w14:textId="77777777" w:rsidR="002A3CCB" w:rsidRPr="00532FA8" w:rsidRDefault="002A3CCB" w:rsidP="00532FA8">
      <w:pPr>
        <w:jc w:val="both"/>
        <w:rPr>
          <w:rFonts w:ascii="Calibri Light" w:hAnsi="Calibri Light" w:cs="Calibri Light"/>
        </w:rPr>
      </w:pPr>
    </w:p>
    <w:p w14:paraId="65BB3474" w14:textId="77777777" w:rsidR="002A3CCB" w:rsidRPr="00532FA8" w:rsidRDefault="002A3CCB" w:rsidP="00532FA8">
      <w:pPr>
        <w:jc w:val="both"/>
        <w:rPr>
          <w:rFonts w:ascii="Calibri Light" w:hAnsi="Calibri Light" w:cs="Calibri Light"/>
        </w:rPr>
      </w:pPr>
    </w:p>
    <w:p w14:paraId="002119B0" w14:textId="77777777" w:rsidR="002A3CCB" w:rsidRPr="00532FA8" w:rsidRDefault="002A3CCB" w:rsidP="00532FA8">
      <w:pPr>
        <w:jc w:val="center"/>
        <w:rPr>
          <w:rFonts w:ascii="Calibri Light" w:eastAsia="Arial" w:hAnsi="Calibri Light" w:cs="Calibri Light"/>
          <w:b/>
          <w:bCs/>
          <w:lang w:val="ro-RO"/>
        </w:rPr>
      </w:pPr>
      <w:r w:rsidRPr="00532FA8">
        <w:rPr>
          <w:rFonts w:ascii="Calibri Light" w:eastAsia="Arial" w:hAnsi="Calibri Light" w:cs="Calibri Light"/>
          <w:b/>
          <w:bCs/>
          <w:lang w:val="ro-RO"/>
        </w:rPr>
        <w:t>CONTRACT DE SPONSORIZARE</w:t>
      </w:r>
    </w:p>
    <w:p w14:paraId="10E32B6A" w14:textId="0B5608EC" w:rsidR="002A3CCB" w:rsidRPr="00532FA8" w:rsidRDefault="002A3CCB" w:rsidP="00532FA8">
      <w:pPr>
        <w:jc w:val="center"/>
        <w:rPr>
          <w:rFonts w:ascii="Calibri Light" w:eastAsia="Arial" w:hAnsi="Calibri Light" w:cs="Calibri Light"/>
          <w:lang w:val="ro-RO"/>
        </w:rPr>
      </w:pPr>
      <w:r w:rsidRPr="00532FA8">
        <w:rPr>
          <w:rFonts w:ascii="Calibri Light" w:eastAsia="Arial" w:hAnsi="Calibri Light" w:cs="Calibri Light"/>
          <w:lang w:val="ro-RO"/>
        </w:rPr>
        <w:t>Nr. …………… din data de …................……</w:t>
      </w:r>
    </w:p>
    <w:p w14:paraId="76053701" w14:textId="77777777" w:rsidR="002A3CCB" w:rsidRPr="00532FA8" w:rsidRDefault="002A3CCB" w:rsidP="00532FA8">
      <w:pPr>
        <w:jc w:val="both"/>
        <w:rPr>
          <w:rFonts w:ascii="Calibri Light" w:eastAsia="Arial" w:hAnsi="Calibri Light" w:cs="Calibri Light"/>
          <w:lang w:val="ro-RO"/>
        </w:rPr>
      </w:pPr>
    </w:p>
    <w:p w14:paraId="411C2418" w14:textId="77777777" w:rsidR="002A3CCB" w:rsidRPr="00532FA8" w:rsidRDefault="002A3CCB" w:rsidP="00532FA8">
      <w:pPr>
        <w:pStyle w:val="ListParagraph"/>
        <w:numPr>
          <w:ilvl w:val="0"/>
          <w:numId w:val="43"/>
        </w:numPr>
        <w:pBdr>
          <w:top w:val="nil"/>
          <w:left w:val="nil"/>
          <w:bottom w:val="nil"/>
          <w:right w:val="nil"/>
          <w:between w:val="nil"/>
          <w:bar w:val="nil"/>
        </w:pBdr>
        <w:spacing w:after="120" w:line="280" w:lineRule="atLeast"/>
        <w:ind w:left="284" w:hanging="284"/>
        <w:contextualSpacing w:val="0"/>
        <w:jc w:val="both"/>
        <w:rPr>
          <w:rFonts w:ascii="Calibri Light" w:eastAsia="Arial" w:hAnsi="Calibri Light" w:cs="Calibri Light"/>
          <w:b/>
          <w:bCs/>
          <w:lang w:val="ro-RO"/>
        </w:rPr>
      </w:pPr>
      <w:r w:rsidRPr="00532FA8">
        <w:rPr>
          <w:rFonts w:ascii="Calibri Light" w:eastAsia="Arial" w:hAnsi="Calibri Light" w:cs="Calibri Light"/>
          <w:b/>
          <w:bCs/>
          <w:lang w:val="ro-RO"/>
        </w:rPr>
        <w:t>PĂRŢILE CONTRACTANTE</w:t>
      </w:r>
    </w:p>
    <w:p w14:paraId="6FA18D00" w14:textId="77777777" w:rsidR="002A3CCB" w:rsidRPr="00532FA8" w:rsidRDefault="002A3CCB" w:rsidP="00532FA8">
      <w:pPr>
        <w:jc w:val="both"/>
        <w:rPr>
          <w:rFonts w:ascii="Calibri Light" w:eastAsia="Arial" w:hAnsi="Calibri Light" w:cs="Calibri Light"/>
          <w:lang w:val="ro-RO"/>
        </w:rPr>
      </w:pPr>
      <w:r w:rsidRPr="00532FA8">
        <w:rPr>
          <w:rFonts w:ascii="Calibri Light" w:eastAsia="Arial" w:hAnsi="Calibri Light" w:cs="Calibri Light"/>
          <w:b/>
          <w:lang w:val="ro-RO"/>
        </w:rPr>
        <w:t xml:space="preserve">SC _________________ S.R.L., </w:t>
      </w:r>
      <w:r w:rsidRPr="00532FA8">
        <w:rPr>
          <w:rFonts w:ascii="Calibri Light" w:eastAsia="Arial" w:hAnsi="Calibri Light" w:cs="Calibri Light"/>
          <w:lang w:val="ro-RO"/>
        </w:rPr>
        <w:t xml:space="preserve">cu sediul scoial în _______________________________, înregistrată la ________________________________, cu nr. ________________________, având cod unic de înregistrare ______________, cont IBAN __________________________, deschis la __________ _______________, în calitate de </w:t>
      </w:r>
      <w:r w:rsidRPr="00532FA8">
        <w:rPr>
          <w:rFonts w:ascii="Calibri Light" w:eastAsia="Arial" w:hAnsi="Calibri Light" w:cs="Calibri Light"/>
          <w:b/>
          <w:bCs/>
          <w:lang w:val="ro-RO"/>
        </w:rPr>
        <w:t>Sponsor</w:t>
      </w:r>
      <w:r w:rsidRPr="00532FA8">
        <w:rPr>
          <w:rFonts w:ascii="Calibri Light" w:eastAsia="Arial" w:hAnsi="Calibri Light" w:cs="Calibri Light"/>
          <w:lang w:val="ro-RO"/>
        </w:rPr>
        <w:t>, pe de o parte,</w:t>
      </w:r>
    </w:p>
    <w:p w14:paraId="23AB2280" w14:textId="77777777" w:rsidR="002A3CCB" w:rsidRPr="00532FA8" w:rsidRDefault="002A3CCB" w:rsidP="00532FA8">
      <w:pPr>
        <w:jc w:val="both"/>
        <w:rPr>
          <w:rFonts w:ascii="Calibri Light" w:eastAsia="Arial" w:hAnsi="Calibri Light" w:cs="Calibri Light"/>
          <w:lang w:val="ro-RO"/>
        </w:rPr>
      </w:pPr>
      <w:r w:rsidRPr="00532FA8">
        <w:rPr>
          <w:rFonts w:ascii="Calibri Light" w:eastAsia="Arial" w:hAnsi="Calibri Light" w:cs="Calibri Light"/>
          <w:lang w:val="ro-RO"/>
        </w:rPr>
        <w:t>și</w:t>
      </w:r>
    </w:p>
    <w:p w14:paraId="775758BF" w14:textId="03A4FBA0" w:rsidR="002A3CCB" w:rsidRPr="00532FA8" w:rsidRDefault="002A3CCB" w:rsidP="00532FA8">
      <w:pPr>
        <w:jc w:val="both"/>
        <w:rPr>
          <w:rFonts w:ascii="Calibri Light" w:eastAsia="Arial" w:hAnsi="Calibri Light" w:cs="Calibri Light"/>
          <w:b/>
          <w:bCs/>
          <w:lang w:val="ro-RO"/>
        </w:rPr>
      </w:pPr>
      <w:r w:rsidRPr="00532FA8">
        <w:rPr>
          <w:rFonts w:ascii="Calibri Light" w:eastAsia="Arial" w:hAnsi="Calibri Light" w:cs="Calibri Light"/>
          <w:b/>
          <w:lang w:val="ro-RO"/>
        </w:rPr>
        <w:t>FUNDAȚIA ROMA EDUCATION FUND ROMANIA,</w:t>
      </w:r>
      <w:r w:rsidRPr="00532FA8">
        <w:rPr>
          <w:rFonts w:ascii="Calibri Light" w:eastAsia="Arial" w:hAnsi="Calibri Light" w:cs="Calibri Light"/>
          <w:lang w:val="ro-RO"/>
        </w:rPr>
        <w:t xml:space="preserve"> persoană juridică română,</w:t>
      </w:r>
      <w:r w:rsidR="00532FA8">
        <w:rPr>
          <w:rFonts w:ascii="Calibri Light" w:eastAsia="Arial" w:hAnsi="Calibri Light" w:cs="Calibri Light"/>
          <w:lang w:val="ro-RO"/>
        </w:rPr>
        <w:t xml:space="preserve"> recunoscută</w:t>
      </w:r>
      <w:r w:rsidR="00591066">
        <w:rPr>
          <w:rFonts w:ascii="Calibri Light" w:eastAsia="Arial" w:hAnsi="Calibri Light" w:cs="Calibri Light"/>
          <w:lang w:val="ro-RO"/>
        </w:rPr>
        <w:t xml:space="preserve"> ca fiind de utilitate publică,</w:t>
      </w:r>
      <w:r w:rsidRPr="00532FA8">
        <w:rPr>
          <w:rFonts w:ascii="Calibri Light" w:eastAsia="Arial" w:hAnsi="Calibri Light" w:cs="Calibri Light"/>
          <w:lang w:val="ro-RO"/>
        </w:rPr>
        <w:t xml:space="preserve"> înregistrată în Registrul Asociațiilor și Fundațiilor în baza hotărârii judecătorești nr. 55 din 22.05.2009, pronunțată de Judecătoria Sector 4, București, cod de înregistrare fiscală 25857730, cu sediul în localitatea București, str. Lt. Sachelarie Visarion, nr. 63, sector 2, poștă electronică: </w:t>
      </w:r>
      <w:hyperlink r:id="rId7" w:history="1">
        <w:r w:rsidRPr="00532FA8">
          <w:rPr>
            <w:rStyle w:val="Hyperlink"/>
            <w:rFonts w:ascii="Calibri Light" w:eastAsia="Arial" w:hAnsi="Calibri Light" w:cs="Calibri Light"/>
            <w:lang w:val="ro-RO"/>
          </w:rPr>
          <w:t>office@roma.education</w:t>
        </w:r>
      </w:hyperlink>
      <w:r w:rsidRPr="00532FA8">
        <w:rPr>
          <w:rFonts w:ascii="Calibri Light" w:eastAsia="Arial" w:hAnsi="Calibri Light" w:cs="Calibri Light"/>
          <w:lang w:val="ro-RO"/>
        </w:rPr>
        <w:t xml:space="preserve">,  având cont bancar </w:t>
      </w:r>
      <w:r w:rsidR="00E039C1" w:rsidRPr="00E039C1">
        <w:rPr>
          <w:rFonts w:ascii="Calibri Light" w:eastAsia="Arial" w:hAnsi="Calibri Light" w:cs="Calibri Light"/>
          <w:lang w:val="ro-RO"/>
        </w:rPr>
        <w:t>RO93 RZBR 0000 0600 2051 8196</w:t>
      </w:r>
      <w:r w:rsidRPr="00532FA8">
        <w:rPr>
          <w:rFonts w:ascii="Calibri Light" w:eastAsia="Arial" w:hAnsi="Calibri Light" w:cs="Calibri Light"/>
          <w:lang w:val="ro-RO"/>
        </w:rPr>
        <w:t>, deschis la Raiffeisen Bank,  prin reprezentant Carmen Liana Roncea Paveliuc, Director financiar, mandatată prin Decizia Președintelui executiv nr. 580/03.12.2024, în calitate de</w:t>
      </w:r>
      <w:r w:rsidRPr="00532FA8">
        <w:rPr>
          <w:rFonts w:ascii="Calibri Light" w:eastAsia="Arial" w:hAnsi="Calibri Light" w:cs="Calibri Light"/>
          <w:bCs/>
          <w:lang w:val="ro-RO"/>
        </w:rPr>
        <w:t xml:space="preserve"> </w:t>
      </w:r>
      <w:r w:rsidRPr="00532FA8">
        <w:rPr>
          <w:rFonts w:ascii="Calibri Light" w:eastAsia="Arial" w:hAnsi="Calibri Light" w:cs="Calibri Light"/>
          <w:b/>
          <w:bCs/>
          <w:lang w:val="ro-RO"/>
        </w:rPr>
        <w:t>Beneficiar</w:t>
      </w:r>
      <w:r w:rsidRPr="00532FA8">
        <w:rPr>
          <w:rFonts w:ascii="Calibri Light" w:eastAsia="Arial" w:hAnsi="Calibri Light" w:cs="Calibri Light"/>
          <w:lang w:val="ro-RO"/>
        </w:rPr>
        <w:t>, pe de altă parte,</w:t>
      </w:r>
    </w:p>
    <w:p w14:paraId="6CF485D4" w14:textId="77777777" w:rsidR="002A3CCB" w:rsidRPr="00532FA8" w:rsidRDefault="002A3CCB" w:rsidP="00532FA8">
      <w:pPr>
        <w:ind w:left="431" w:hanging="431"/>
        <w:jc w:val="both"/>
        <w:rPr>
          <w:rFonts w:ascii="Calibri Light" w:eastAsia="Arial" w:hAnsi="Calibri Light" w:cs="Calibri Light"/>
          <w:lang w:val="ro-RO"/>
        </w:rPr>
      </w:pPr>
    </w:p>
    <w:p w14:paraId="7BBF0C53" w14:textId="031A0179" w:rsidR="002A3CCB" w:rsidRPr="00532FA8" w:rsidRDefault="002A3CCB" w:rsidP="00532FA8">
      <w:pPr>
        <w:jc w:val="both"/>
        <w:rPr>
          <w:rFonts w:ascii="Calibri Light" w:eastAsia="Arial" w:hAnsi="Calibri Light" w:cs="Calibri Light"/>
          <w:i/>
          <w:lang w:val="ro-RO"/>
        </w:rPr>
      </w:pPr>
      <w:r w:rsidRPr="00532FA8">
        <w:rPr>
          <w:rFonts w:ascii="Calibri Light" w:eastAsia="Arial" w:hAnsi="Calibri Light" w:cs="Calibri Light"/>
          <w:i/>
          <w:lang w:val="ro-RO"/>
        </w:rPr>
        <w:t xml:space="preserve">Având în vedere faptul că beneficiarul este o organizație neguvernamentală legal constituită în România care își desfășoară activitatea în domeniul educației și a sprijinirii grupurilor </w:t>
      </w:r>
      <w:r w:rsidR="00591066">
        <w:rPr>
          <w:rFonts w:ascii="Calibri Light" w:eastAsia="Arial" w:hAnsi="Calibri Light" w:cs="Calibri Light"/>
          <w:i/>
          <w:lang w:val="ro-RO"/>
        </w:rPr>
        <w:t>vulnerabile,</w:t>
      </w:r>
      <w:r w:rsidRPr="00532FA8">
        <w:rPr>
          <w:rFonts w:ascii="Calibri Light" w:eastAsia="Arial" w:hAnsi="Calibri Light" w:cs="Calibri Light"/>
          <w:i/>
          <w:lang w:val="ro-RO"/>
        </w:rPr>
        <w:t xml:space="preserve"> fiind înregistrată în Registrul entităților/unităților de cult pentru care se acordă deduceri fiscale, conform Deciziei ANAF din 04.04.2019</w:t>
      </w:r>
    </w:p>
    <w:p w14:paraId="6B48C529" w14:textId="77777777" w:rsidR="002A3CCB" w:rsidRPr="00532FA8" w:rsidRDefault="002A3CCB" w:rsidP="00532FA8">
      <w:pPr>
        <w:jc w:val="both"/>
        <w:rPr>
          <w:rFonts w:ascii="Calibri Light" w:eastAsia="Arial" w:hAnsi="Calibri Light" w:cs="Calibri Light"/>
          <w:i/>
          <w:lang w:val="ro-RO"/>
        </w:rPr>
      </w:pPr>
    </w:p>
    <w:p w14:paraId="61C09D38" w14:textId="77777777" w:rsidR="002A3CCB" w:rsidRPr="00532FA8" w:rsidRDefault="002A3CCB" w:rsidP="00532FA8">
      <w:pPr>
        <w:pStyle w:val="NoSpacing"/>
        <w:spacing w:line="360" w:lineRule="auto"/>
        <w:jc w:val="both"/>
        <w:rPr>
          <w:rFonts w:ascii="Calibri Light" w:eastAsia="Arial" w:hAnsi="Calibri Light" w:cs="Calibri Light"/>
          <w:lang w:val="ro-RO"/>
        </w:rPr>
      </w:pPr>
      <w:r w:rsidRPr="00532FA8">
        <w:rPr>
          <w:rFonts w:ascii="Calibri Light" w:hAnsi="Calibri Light" w:cs="Calibri Light"/>
          <w:lang w:val="ro-RO"/>
        </w:rPr>
        <w:t xml:space="preserve">Ținând cont de prevederile Legii nr. 32/1994 privind sponsorizarea, cu modificările și completările ulterioare, precum și cu prevederile </w:t>
      </w:r>
      <w:r w:rsidRPr="00532FA8">
        <w:rPr>
          <w:rStyle w:val="rvts6"/>
          <w:rFonts w:ascii="Calibri Light" w:hAnsi="Calibri Light" w:cs="Calibri Light"/>
          <w:lang w:val="ro-RO"/>
        </w:rPr>
        <w:t>Ordinului nr. 994/</w:t>
      </w:r>
      <w:r w:rsidRPr="00532FA8">
        <w:rPr>
          <w:rStyle w:val="rvts7"/>
          <w:rFonts w:ascii="Calibri Light" w:hAnsi="Calibri Light" w:cs="Calibri Light"/>
          <w:lang w:val="ro-RO"/>
        </w:rPr>
        <w:t>1994</w:t>
      </w:r>
      <w:r w:rsidRPr="00532FA8">
        <w:rPr>
          <w:rFonts w:ascii="Calibri Light" w:hAnsi="Calibri Light" w:cs="Calibri Light"/>
          <w:lang w:val="ro-RO"/>
        </w:rPr>
        <w:t xml:space="preserve"> </w:t>
      </w:r>
      <w:r w:rsidRPr="00532FA8">
        <w:rPr>
          <w:rStyle w:val="rvts6"/>
          <w:rFonts w:ascii="Calibri Light" w:hAnsi="Calibri Light" w:cs="Calibri Light"/>
          <w:lang w:val="ro-RO"/>
        </w:rPr>
        <w:t xml:space="preserve">privind aprobarea Instrucțiunilor pentru aplicarea Legii nr. 32/1994 privind sponsorizarea, </w:t>
      </w:r>
      <w:r w:rsidRPr="00532FA8">
        <w:rPr>
          <w:rFonts w:ascii="Calibri Light" w:hAnsi="Calibri Light" w:cs="Calibri Light"/>
          <w:lang w:val="ro-RO"/>
        </w:rPr>
        <w:t>au convenit încheierea prezentului contract (denumit în cele ce urmează ”</w:t>
      </w:r>
      <w:r w:rsidRPr="00532FA8">
        <w:rPr>
          <w:rFonts w:ascii="Calibri Light" w:hAnsi="Calibri Light" w:cs="Calibri Light"/>
          <w:b/>
          <w:bCs/>
          <w:lang w:val="ro-RO"/>
        </w:rPr>
        <w:t>Contractul</w:t>
      </w:r>
      <w:r w:rsidRPr="00532FA8">
        <w:rPr>
          <w:rFonts w:ascii="Calibri Light" w:hAnsi="Calibri Light" w:cs="Calibri Light"/>
          <w:lang w:val="ro-RO"/>
        </w:rPr>
        <w:t xml:space="preserve">”), </w:t>
      </w:r>
      <w:r w:rsidRPr="00532FA8">
        <w:rPr>
          <w:rFonts w:ascii="Calibri Light" w:eastAsia="Arial" w:hAnsi="Calibri Light" w:cs="Calibri Light"/>
          <w:lang w:val="ro-RO"/>
        </w:rPr>
        <w:t>cu respectarea următoarelor clauze:</w:t>
      </w:r>
    </w:p>
    <w:p w14:paraId="355C59C4" w14:textId="77777777" w:rsidR="002A3CCB" w:rsidRPr="00532FA8" w:rsidRDefault="002A3CCB" w:rsidP="00532FA8">
      <w:pPr>
        <w:pStyle w:val="NoSpacing"/>
        <w:spacing w:line="360" w:lineRule="auto"/>
        <w:jc w:val="both"/>
        <w:rPr>
          <w:rFonts w:ascii="Calibri Light" w:eastAsia="Arial" w:hAnsi="Calibri Light" w:cs="Calibri Light"/>
          <w:lang w:val="ro-RO"/>
        </w:rPr>
      </w:pPr>
    </w:p>
    <w:p w14:paraId="32EC87AD" w14:textId="77777777" w:rsidR="002A3CCB" w:rsidRPr="00532FA8" w:rsidRDefault="002A3CCB" w:rsidP="00532FA8">
      <w:pPr>
        <w:jc w:val="both"/>
        <w:rPr>
          <w:rFonts w:ascii="Calibri Light" w:eastAsia="Arial" w:hAnsi="Calibri Light" w:cs="Calibri Light"/>
          <w:b/>
          <w:bCs/>
          <w:lang w:val="ro-RO"/>
        </w:rPr>
      </w:pPr>
      <w:r w:rsidRPr="00532FA8">
        <w:rPr>
          <w:rFonts w:ascii="Calibri Light" w:eastAsia="Arial" w:hAnsi="Calibri Light" w:cs="Calibri Light"/>
          <w:b/>
          <w:bCs/>
          <w:lang w:val="ro-RO"/>
        </w:rPr>
        <w:t>II.  OBIECTUL CONTRACTULUI</w:t>
      </w:r>
    </w:p>
    <w:p w14:paraId="371DB8A9" w14:textId="77777777" w:rsidR="002A3CCB" w:rsidRPr="00532FA8" w:rsidRDefault="002A3CCB" w:rsidP="00532FA8">
      <w:pPr>
        <w:jc w:val="both"/>
        <w:rPr>
          <w:rFonts w:ascii="Calibri Light" w:eastAsia="Arial" w:hAnsi="Calibri Light" w:cs="Calibri Light"/>
          <w:lang w:val="ro-RO"/>
        </w:rPr>
      </w:pPr>
      <w:r w:rsidRPr="00532FA8">
        <w:rPr>
          <w:rFonts w:ascii="Calibri Light" w:eastAsia="Arial" w:hAnsi="Calibri Light" w:cs="Calibri Light"/>
          <w:lang w:val="ro-RO"/>
        </w:rPr>
        <w:t xml:space="preserve">2.1. Sponsorul se angajează în mod irevocabil să susțină beneficiarul în derularea activităților sale curente; </w:t>
      </w:r>
    </w:p>
    <w:p w14:paraId="0A4209CF" w14:textId="5DAEDD1A" w:rsidR="002A3CCB" w:rsidRPr="00532FA8" w:rsidRDefault="002A3CCB" w:rsidP="00532FA8">
      <w:pPr>
        <w:jc w:val="both"/>
        <w:rPr>
          <w:rFonts w:ascii="Calibri Light" w:eastAsia="Arial" w:hAnsi="Calibri Light" w:cs="Calibri Light"/>
          <w:lang w:val="ro-RO"/>
        </w:rPr>
      </w:pPr>
      <w:r w:rsidRPr="00532FA8">
        <w:rPr>
          <w:rFonts w:ascii="Calibri Light" w:eastAsia="Arial" w:hAnsi="Calibri Light" w:cs="Calibri Light"/>
          <w:lang w:val="ro-RO"/>
        </w:rPr>
        <w:t>2.2. În scopul prevăzut la pct. 2.1., sponsorul pune la dispoziția beneficiarului, suma de __________ (</w:t>
      </w:r>
      <w:r w:rsidRPr="00532FA8">
        <w:rPr>
          <w:rFonts w:ascii="Calibri Light" w:eastAsia="Arial" w:hAnsi="Calibri Light" w:cs="Calibri Light"/>
          <w:color w:val="FF0000"/>
          <w:lang w:val="ro-RO"/>
        </w:rPr>
        <w:t>suma in litere</w:t>
      </w:r>
      <w:r w:rsidRPr="00532FA8">
        <w:rPr>
          <w:rFonts w:ascii="Calibri Light" w:eastAsia="Arial" w:hAnsi="Calibri Light" w:cs="Calibri Light"/>
          <w:lang w:val="ro-RO"/>
        </w:rPr>
        <w:t xml:space="preserve">) lei. Suma se va vira în contul Beneficiarului și anume </w:t>
      </w:r>
      <w:r w:rsidR="00E039C1" w:rsidRPr="00E039C1">
        <w:rPr>
          <w:rFonts w:ascii="Calibri Light" w:eastAsia="Arial" w:hAnsi="Calibri Light" w:cs="Calibri Light"/>
          <w:lang w:val="ro-RO"/>
        </w:rPr>
        <w:t>RO93 RZBR 0000 0600 2051 8196</w:t>
      </w:r>
      <w:r w:rsidRPr="00532FA8">
        <w:rPr>
          <w:rFonts w:ascii="Calibri Light" w:eastAsia="Arial" w:hAnsi="Calibri Light" w:cs="Calibri Light"/>
          <w:lang w:val="ro-RO"/>
        </w:rPr>
        <w:t>, deschis la Raiffeisen Bank.</w:t>
      </w:r>
    </w:p>
    <w:p w14:paraId="227EF895" w14:textId="77777777" w:rsidR="002A3CCB" w:rsidRPr="00532FA8" w:rsidRDefault="002A3CCB" w:rsidP="00532FA8">
      <w:pPr>
        <w:jc w:val="both"/>
        <w:rPr>
          <w:rFonts w:ascii="Calibri Light" w:eastAsia="Arial" w:hAnsi="Calibri Light" w:cs="Calibri Light"/>
          <w:lang w:val="ro-RO"/>
        </w:rPr>
      </w:pPr>
    </w:p>
    <w:p w14:paraId="7C13304F" w14:textId="77777777" w:rsidR="002A3CCB" w:rsidRPr="00532FA8" w:rsidRDefault="002A3CCB" w:rsidP="00532FA8">
      <w:pPr>
        <w:jc w:val="both"/>
        <w:rPr>
          <w:rFonts w:ascii="Calibri Light" w:eastAsia="Arial" w:hAnsi="Calibri Light" w:cs="Calibri Light"/>
          <w:b/>
          <w:bCs/>
          <w:lang w:val="ro-RO"/>
        </w:rPr>
      </w:pPr>
      <w:r w:rsidRPr="00532FA8">
        <w:rPr>
          <w:rFonts w:ascii="Calibri Light" w:eastAsia="Arial" w:hAnsi="Calibri Light" w:cs="Calibri Light"/>
          <w:b/>
          <w:bCs/>
          <w:lang w:val="ro-RO"/>
        </w:rPr>
        <w:t>III. OBLIGAŢIILE PĂRŢILOR</w:t>
      </w:r>
    </w:p>
    <w:p w14:paraId="07315225"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3.1. Beneficiarul se obligă să aducă la cunoștința publicului sponsorizarea prin promovarea numelui sponsorului.</w:t>
      </w:r>
    </w:p>
    <w:p w14:paraId="0A290A45"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lastRenderedPageBreak/>
        <w:t>3.2. Sponsorul se obligă să nu urmărească, direct sau indirect, derularea activităţii beneficiarului.</w:t>
      </w:r>
    </w:p>
    <w:p w14:paraId="637BAEB7"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3.3. Sponsorul este obligat să aducă la cunoştinţa publicului larg, sponsorizarea, într-un mod care să nu lezeze direct sau indirect activitatea beneficiarului, bunele moravuri sau ordinea şi liniştea publică.</w:t>
      </w:r>
    </w:p>
    <w:p w14:paraId="1AEA7E6C"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3.5. Sponsorul nu poate efectua reclamă sau publicitate anterioară, concomitentă sau ulterioară în favoarea lui sau a altor persoane.</w:t>
      </w:r>
    </w:p>
    <w:p w14:paraId="3100A3D7" w14:textId="77777777" w:rsidR="002A3CCB" w:rsidRPr="00532FA8" w:rsidRDefault="002A3CCB" w:rsidP="00532FA8">
      <w:pPr>
        <w:jc w:val="both"/>
        <w:rPr>
          <w:rFonts w:ascii="Calibri Light" w:eastAsia="Arial" w:hAnsi="Calibri Light" w:cs="Calibri Light"/>
          <w:b/>
          <w:bCs/>
          <w:lang w:val="ro-RO"/>
        </w:rPr>
      </w:pPr>
    </w:p>
    <w:p w14:paraId="009A4833" w14:textId="77777777" w:rsidR="002A3CCB" w:rsidRPr="00532FA8" w:rsidRDefault="002A3CCB" w:rsidP="00532FA8">
      <w:pPr>
        <w:jc w:val="both"/>
        <w:rPr>
          <w:rFonts w:ascii="Calibri Light" w:eastAsia="Arial" w:hAnsi="Calibri Light" w:cs="Calibri Light"/>
          <w:b/>
          <w:bCs/>
          <w:lang w:val="ro-RO"/>
        </w:rPr>
      </w:pPr>
      <w:r w:rsidRPr="00532FA8">
        <w:rPr>
          <w:rFonts w:ascii="Calibri Light" w:eastAsia="Arial" w:hAnsi="Calibri Light" w:cs="Calibri Light"/>
          <w:b/>
          <w:bCs/>
          <w:lang w:val="ro-RO"/>
        </w:rPr>
        <w:t>IV. DURATA CONTRACTULUI</w:t>
      </w:r>
    </w:p>
    <w:p w14:paraId="39D07EE1" w14:textId="77777777" w:rsidR="002A3CCB" w:rsidRPr="00532FA8" w:rsidRDefault="002A3CCB" w:rsidP="00532FA8">
      <w:pPr>
        <w:jc w:val="both"/>
        <w:rPr>
          <w:rFonts w:ascii="Calibri Light" w:eastAsia="Arial" w:hAnsi="Calibri Light" w:cs="Calibri Light"/>
          <w:lang w:val="ro-RO"/>
        </w:rPr>
      </w:pPr>
      <w:r w:rsidRPr="00532FA8">
        <w:rPr>
          <w:rFonts w:ascii="Calibri Light" w:eastAsia="Arial" w:hAnsi="Calibri Light" w:cs="Calibri Light"/>
          <w:lang w:val="ro-RO"/>
        </w:rPr>
        <w:t>4.1. Sponsorizarea este unică şi va fi pusă la dispoziția beneficiarului odată cu semnarea contractului.</w:t>
      </w:r>
    </w:p>
    <w:p w14:paraId="0EA059FB" w14:textId="77777777" w:rsidR="002A3CCB" w:rsidRPr="00532FA8" w:rsidRDefault="002A3CCB" w:rsidP="00532FA8">
      <w:pPr>
        <w:jc w:val="both"/>
        <w:rPr>
          <w:rFonts w:ascii="Calibri Light" w:eastAsia="Arial" w:hAnsi="Calibri Light" w:cs="Calibri Light"/>
          <w:b/>
          <w:bCs/>
          <w:lang w:val="ro-RO"/>
        </w:rPr>
      </w:pPr>
    </w:p>
    <w:p w14:paraId="38A8A1C4" w14:textId="77777777" w:rsidR="002A3CCB" w:rsidRPr="00532FA8" w:rsidRDefault="002A3CCB" w:rsidP="00532FA8">
      <w:pPr>
        <w:jc w:val="both"/>
        <w:rPr>
          <w:rFonts w:ascii="Calibri Light" w:eastAsia="Arial" w:hAnsi="Calibri Light" w:cs="Calibri Light"/>
          <w:b/>
          <w:bCs/>
          <w:lang w:val="ro-RO"/>
        </w:rPr>
      </w:pPr>
      <w:r w:rsidRPr="00532FA8">
        <w:rPr>
          <w:rFonts w:ascii="Calibri Light" w:eastAsia="Arial" w:hAnsi="Calibri Light" w:cs="Calibri Light"/>
          <w:b/>
          <w:bCs/>
          <w:lang w:val="ro-RO"/>
        </w:rPr>
        <w:t>V. ÎNCETAREA CONTRACTULUI</w:t>
      </w:r>
    </w:p>
    <w:p w14:paraId="38529CCB"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5.1. Prezentul contract încetează de plin drept, fără a mai fi necesară intervenţia vreunei instanțe judecătorești, în cazul în care una dintre părţi:</w:t>
      </w:r>
    </w:p>
    <w:p w14:paraId="5455E140" w14:textId="77777777" w:rsidR="002A3CCB" w:rsidRPr="00532FA8" w:rsidRDefault="002A3CCB" w:rsidP="00532FA8">
      <w:pPr>
        <w:widowControl w:val="0"/>
        <w:numPr>
          <w:ilvl w:val="0"/>
          <w:numId w:val="42"/>
        </w:numPr>
        <w:suppressAutoHyphens/>
        <w:autoSpaceDE w:val="0"/>
        <w:spacing w:after="0" w:line="240" w:lineRule="auto"/>
        <w:jc w:val="both"/>
        <w:rPr>
          <w:rFonts w:ascii="Calibri Light" w:eastAsia="Arial" w:hAnsi="Calibri Light" w:cs="Calibri Light"/>
          <w:lang w:val="ro-RO"/>
        </w:rPr>
      </w:pPr>
      <w:r w:rsidRPr="00532FA8">
        <w:rPr>
          <w:rFonts w:ascii="Calibri Light" w:eastAsia="Arial" w:hAnsi="Calibri Light" w:cs="Calibri Light"/>
          <w:lang w:val="ro-RO"/>
        </w:rPr>
        <w:t>este declarată în stare de incapacitate de plăţi sau a fost declanşată procedura de lichidare (faliment) înainte de începerea sau în timpul executării prezentului contract;</w:t>
      </w:r>
    </w:p>
    <w:p w14:paraId="7DAF355B" w14:textId="77777777" w:rsidR="002A3CCB" w:rsidRPr="00532FA8" w:rsidRDefault="002A3CCB" w:rsidP="00532FA8">
      <w:pPr>
        <w:widowControl w:val="0"/>
        <w:numPr>
          <w:ilvl w:val="0"/>
          <w:numId w:val="42"/>
        </w:numPr>
        <w:suppressAutoHyphens/>
        <w:autoSpaceDE w:val="0"/>
        <w:spacing w:after="0" w:line="240" w:lineRule="auto"/>
        <w:jc w:val="both"/>
        <w:rPr>
          <w:rFonts w:ascii="Calibri Light" w:eastAsia="Arial" w:hAnsi="Calibri Light" w:cs="Calibri Light"/>
          <w:lang w:val="ro-RO"/>
        </w:rPr>
      </w:pPr>
      <w:r w:rsidRPr="00532FA8">
        <w:rPr>
          <w:rFonts w:ascii="Calibri Light" w:eastAsia="Arial" w:hAnsi="Calibri Light" w:cs="Calibri Light"/>
          <w:lang w:val="ro-RO"/>
        </w:rPr>
        <w:t>cesionează drepturile şi obligaţiile sale prevăzute de prezentul contract, fără acordul celeilalte părţi;</w:t>
      </w:r>
    </w:p>
    <w:p w14:paraId="459ECD7C" w14:textId="77777777" w:rsidR="002A3CCB" w:rsidRPr="00532FA8" w:rsidRDefault="002A3CCB" w:rsidP="00532FA8">
      <w:pPr>
        <w:widowControl w:val="0"/>
        <w:numPr>
          <w:ilvl w:val="0"/>
          <w:numId w:val="42"/>
        </w:numPr>
        <w:suppressAutoHyphens/>
        <w:autoSpaceDE w:val="0"/>
        <w:spacing w:after="0" w:line="240" w:lineRule="auto"/>
        <w:jc w:val="both"/>
        <w:rPr>
          <w:rFonts w:ascii="Calibri Light" w:eastAsia="Arial" w:hAnsi="Calibri Light" w:cs="Calibri Light"/>
          <w:lang w:val="ro-RO"/>
        </w:rPr>
      </w:pPr>
      <w:r w:rsidRPr="00532FA8">
        <w:rPr>
          <w:rFonts w:ascii="Calibri Light" w:eastAsia="Arial" w:hAnsi="Calibri Light" w:cs="Calibri Light"/>
          <w:lang w:val="ro-RO"/>
        </w:rPr>
        <w:t>îşi încalcă vreuna dintre obligaţiile sale, după ce a fost avertizată, printr-o notificare scrisă, de către cealaltă parte, că o nouă nerespectare a acestora va duce la rezoluţiunea/rezilierea prezentului contract.</w:t>
      </w:r>
    </w:p>
    <w:p w14:paraId="783DD766" w14:textId="77777777" w:rsidR="002A3CCB" w:rsidRPr="00532FA8" w:rsidRDefault="002A3CCB" w:rsidP="00532FA8">
      <w:pPr>
        <w:widowControl w:val="0"/>
        <w:numPr>
          <w:ilvl w:val="1"/>
          <w:numId w:val="41"/>
        </w:numPr>
        <w:suppressAutoHyphens/>
        <w:autoSpaceDE w:val="0"/>
        <w:spacing w:after="0" w:line="240" w:lineRule="auto"/>
        <w:jc w:val="both"/>
        <w:rPr>
          <w:rFonts w:ascii="Calibri Light" w:eastAsia="Arial" w:hAnsi="Calibri Light" w:cs="Calibri Light"/>
          <w:lang w:val="ro-RO"/>
        </w:rPr>
      </w:pPr>
      <w:r w:rsidRPr="00532FA8">
        <w:rPr>
          <w:rFonts w:ascii="Calibri Light" w:eastAsia="Arial" w:hAnsi="Calibri Light" w:cs="Calibri Light"/>
          <w:lang w:val="ro-RO"/>
        </w:rPr>
        <w:t>Partea care invocă o cauză de încetare a prevederilor prezentului contract o va notifica celeilalte părţi, cu cel puţin 15 zile înainte de data la care încetarea urmează să-şi producă efectele.</w:t>
      </w:r>
    </w:p>
    <w:p w14:paraId="777D5D96" w14:textId="77777777" w:rsidR="002A3CCB" w:rsidRPr="00532FA8" w:rsidRDefault="002A3CCB" w:rsidP="00532FA8">
      <w:pPr>
        <w:widowControl w:val="0"/>
        <w:numPr>
          <w:ilvl w:val="1"/>
          <w:numId w:val="41"/>
        </w:numPr>
        <w:suppressAutoHyphens/>
        <w:autoSpaceDE w:val="0"/>
        <w:spacing w:after="0" w:line="240" w:lineRule="auto"/>
        <w:jc w:val="both"/>
        <w:rPr>
          <w:rFonts w:ascii="Calibri Light" w:eastAsia="Arial" w:hAnsi="Calibri Light" w:cs="Calibri Light"/>
          <w:lang w:val="ro-RO"/>
        </w:rPr>
      </w:pPr>
      <w:r w:rsidRPr="00532FA8">
        <w:rPr>
          <w:rFonts w:ascii="Calibri Light" w:eastAsia="Arial" w:hAnsi="Calibri Light" w:cs="Calibri Light"/>
          <w:lang w:val="ro-RO"/>
        </w:rPr>
        <w:t>Rezilierea prezentului contract nu va avea nici un efect asupra obligaţiilor deja scadente între părţile contractante.</w:t>
      </w:r>
    </w:p>
    <w:p w14:paraId="1F7C3550" w14:textId="77777777" w:rsidR="002A3CCB" w:rsidRPr="00532FA8" w:rsidRDefault="002A3CCB" w:rsidP="00532FA8">
      <w:pPr>
        <w:numPr>
          <w:ilvl w:val="1"/>
          <w:numId w:val="41"/>
        </w:numPr>
        <w:spacing w:after="0" w:line="240" w:lineRule="auto"/>
        <w:jc w:val="both"/>
        <w:rPr>
          <w:rFonts w:ascii="Calibri Light" w:eastAsia="Arial" w:hAnsi="Calibri Light" w:cs="Calibri Light"/>
          <w:lang w:val="ro-RO"/>
        </w:rPr>
      </w:pPr>
      <w:r w:rsidRPr="00532FA8">
        <w:rPr>
          <w:rFonts w:ascii="Calibri Light" w:eastAsia="Arial" w:hAnsi="Calibri Light" w:cs="Calibri Light"/>
          <w:lang w:val="ro-RO"/>
        </w:rPr>
        <w:t>Rezilierea contractului nu înlătură răspunderea părţii care în mod culpabil a cauzat încetarea contractului.</w:t>
      </w:r>
    </w:p>
    <w:p w14:paraId="7B15EE3D" w14:textId="77777777" w:rsidR="002A3CCB" w:rsidRPr="00532FA8" w:rsidRDefault="002A3CCB" w:rsidP="00532FA8">
      <w:pPr>
        <w:ind w:left="431" w:hanging="431"/>
        <w:jc w:val="both"/>
        <w:rPr>
          <w:rFonts w:ascii="Calibri Light" w:eastAsia="Arial" w:hAnsi="Calibri Light" w:cs="Calibri Light"/>
          <w:lang w:val="ro-RO"/>
        </w:rPr>
      </w:pPr>
    </w:p>
    <w:p w14:paraId="13619280" w14:textId="77777777" w:rsidR="002A3CCB" w:rsidRPr="00532FA8" w:rsidRDefault="002A3CCB" w:rsidP="00532FA8">
      <w:pPr>
        <w:jc w:val="both"/>
        <w:rPr>
          <w:rFonts w:ascii="Calibri Light" w:eastAsia="Arial" w:hAnsi="Calibri Light" w:cs="Calibri Light"/>
          <w:b/>
          <w:bCs/>
          <w:lang w:val="ro-RO"/>
        </w:rPr>
      </w:pPr>
      <w:r w:rsidRPr="00532FA8">
        <w:rPr>
          <w:rFonts w:ascii="Calibri Light" w:eastAsia="Arial" w:hAnsi="Calibri Light" w:cs="Calibri Light"/>
          <w:b/>
          <w:bCs/>
          <w:lang w:val="ro-RO"/>
        </w:rPr>
        <w:t>VI. FORŢA MAJORĂ</w:t>
      </w:r>
    </w:p>
    <w:p w14:paraId="213DE130"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6.1. Nici 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14:paraId="5DF4BA1D"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6.2. Partea care invocă forţa majoră este obligată să notifice celeilalte părţi, în termen de 5 zile producerea evenimentului şi să ia toate măsurile posibile în vederea limitării consecinţelor lui.</w:t>
      </w:r>
    </w:p>
    <w:p w14:paraId="1094D5E9"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6.3. Dacă în termen de 15 zile de la producere, evenimentul respectiv nu încetează, părţile au dreptul să-şi notifice încetarea de plin drept a prezentului contract fără ca vreuna dintre ele să pretindă daune-interese.</w:t>
      </w:r>
    </w:p>
    <w:p w14:paraId="38DF0A49" w14:textId="77777777" w:rsidR="002A3CCB" w:rsidRPr="00532FA8" w:rsidRDefault="002A3CCB" w:rsidP="00532FA8">
      <w:pPr>
        <w:ind w:left="431" w:hanging="431"/>
        <w:jc w:val="both"/>
        <w:rPr>
          <w:rFonts w:ascii="Calibri Light" w:eastAsia="Arial" w:hAnsi="Calibri Light" w:cs="Calibri Light"/>
          <w:lang w:val="ro-RO"/>
        </w:rPr>
      </w:pPr>
    </w:p>
    <w:p w14:paraId="5F9A66AA" w14:textId="77777777" w:rsidR="002A3CCB" w:rsidRPr="00532FA8" w:rsidRDefault="002A3CCB" w:rsidP="00532FA8">
      <w:pPr>
        <w:jc w:val="both"/>
        <w:rPr>
          <w:rFonts w:ascii="Calibri Light" w:eastAsia="Arial" w:hAnsi="Calibri Light" w:cs="Calibri Light"/>
          <w:b/>
          <w:bCs/>
          <w:lang w:val="ro-RO"/>
        </w:rPr>
      </w:pPr>
      <w:r w:rsidRPr="00532FA8">
        <w:rPr>
          <w:rFonts w:ascii="Calibri Light" w:eastAsia="Arial" w:hAnsi="Calibri Light" w:cs="Calibri Light"/>
          <w:b/>
          <w:bCs/>
          <w:lang w:val="ro-RO"/>
        </w:rPr>
        <w:t>VII. NOTIFICĂRI</w:t>
      </w:r>
    </w:p>
    <w:p w14:paraId="416160EC"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7.1. În accepţiunea părţilor contractante, orice notificare adresată de una dintre acestea celeilalte este valabil îndeplinită dacă va fi transmisă în scris la adresa de e-mail prevăzută în partea introductivă a prezentului contract.</w:t>
      </w:r>
    </w:p>
    <w:p w14:paraId="4FD01D6B"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7.2. Orice notificare se va transmite cu solicitarea de confirmare de primire din partea căreia îi este adresată.</w:t>
      </w:r>
    </w:p>
    <w:p w14:paraId="7E0569FC"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lastRenderedPageBreak/>
        <w:t>7.3. 7.4. Notificările verbale nu se iau în considerare de nici una dintre părţi, dacă nu sunt confirmate, prin intermediul modalității prevăzută la alineatele precedente.</w:t>
      </w:r>
    </w:p>
    <w:p w14:paraId="30BFD9C4" w14:textId="77777777" w:rsidR="002A3CCB" w:rsidRPr="00532FA8" w:rsidRDefault="002A3CCB" w:rsidP="00532FA8">
      <w:pPr>
        <w:ind w:left="431" w:hanging="431"/>
        <w:jc w:val="both"/>
        <w:rPr>
          <w:rFonts w:ascii="Calibri Light" w:eastAsia="Arial" w:hAnsi="Calibri Light" w:cs="Calibri Light"/>
          <w:lang w:val="ro-RO"/>
        </w:rPr>
      </w:pPr>
    </w:p>
    <w:p w14:paraId="4B11F95D" w14:textId="77777777" w:rsidR="002A3CCB" w:rsidRPr="00532FA8" w:rsidRDefault="002A3CCB" w:rsidP="00532FA8">
      <w:pPr>
        <w:jc w:val="both"/>
        <w:rPr>
          <w:rFonts w:ascii="Calibri Light" w:eastAsia="Arial" w:hAnsi="Calibri Light" w:cs="Calibri Light"/>
          <w:b/>
          <w:bCs/>
          <w:lang w:val="ro-RO"/>
        </w:rPr>
      </w:pPr>
      <w:r w:rsidRPr="00532FA8">
        <w:rPr>
          <w:rFonts w:ascii="Calibri Light" w:eastAsia="Arial" w:hAnsi="Calibri Light" w:cs="Calibri Light"/>
          <w:b/>
          <w:bCs/>
          <w:lang w:val="ro-RO"/>
        </w:rPr>
        <w:t>VIII. LITIGII</w:t>
      </w:r>
    </w:p>
    <w:p w14:paraId="0B98315E"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8.1. Părţile au convenit că toate neînţelegerile privind validitatea prezentului contract sau rezultate din interpretarea, executarea sau încetarea acestuia să fie rezolvate pe cale amiabilă de reprezentanţii lor.</w:t>
      </w:r>
    </w:p>
    <w:p w14:paraId="68AA88AF"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8.2. În cazul în care nu este posibilă rezolvarea litigiilor pe cale amiabilă, părţile se vor adresa instanţelor judecătoreşti competente.</w:t>
      </w:r>
    </w:p>
    <w:p w14:paraId="714AA1D9" w14:textId="77777777" w:rsidR="002A3CCB" w:rsidRPr="00532FA8" w:rsidRDefault="002A3CCB" w:rsidP="00532FA8">
      <w:pPr>
        <w:ind w:left="431" w:hanging="431"/>
        <w:jc w:val="both"/>
        <w:rPr>
          <w:rFonts w:ascii="Calibri Light" w:eastAsia="Arial" w:hAnsi="Calibri Light" w:cs="Calibri Light"/>
          <w:lang w:val="ro-RO"/>
        </w:rPr>
      </w:pPr>
    </w:p>
    <w:p w14:paraId="573000D6" w14:textId="77777777" w:rsidR="002A3CCB" w:rsidRPr="00532FA8" w:rsidRDefault="002A3CCB" w:rsidP="00532FA8">
      <w:pPr>
        <w:jc w:val="both"/>
        <w:rPr>
          <w:rFonts w:ascii="Calibri Light" w:eastAsia="Arial" w:hAnsi="Calibri Light" w:cs="Calibri Light"/>
          <w:b/>
          <w:bCs/>
          <w:lang w:val="ro-RO"/>
        </w:rPr>
      </w:pPr>
      <w:r w:rsidRPr="00532FA8">
        <w:rPr>
          <w:rFonts w:ascii="Calibri Light" w:eastAsia="Arial" w:hAnsi="Calibri Light" w:cs="Calibri Light"/>
          <w:b/>
          <w:bCs/>
          <w:lang w:val="ro-RO"/>
        </w:rPr>
        <w:t>IX. CLAUZE FINALE</w:t>
      </w:r>
    </w:p>
    <w:p w14:paraId="679CE715"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9.1. Modificarea prezentului contract se face numai prin act adiţional încheiat între părţile contractante.</w:t>
      </w:r>
    </w:p>
    <w:p w14:paraId="095A0C90"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9.2. Prezentul contract reprezintă voinţa părţilor şi înlătură orice altă înţelegere verbală dintre acestea, anterioară sau ulterioară încheierii lui.</w:t>
      </w:r>
    </w:p>
    <w:p w14:paraId="5EA0B46C" w14:textId="77777777" w:rsidR="002A3CCB" w:rsidRPr="00532FA8" w:rsidRDefault="002A3CCB" w:rsidP="00532FA8">
      <w:pPr>
        <w:ind w:left="431" w:hanging="431"/>
        <w:jc w:val="both"/>
        <w:rPr>
          <w:rFonts w:ascii="Calibri Light" w:eastAsia="Arial" w:hAnsi="Calibri Light" w:cs="Calibri Light"/>
          <w:lang w:val="ro-RO"/>
        </w:rPr>
      </w:pPr>
      <w:r w:rsidRPr="00532FA8">
        <w:rPr>
          <w:rFonts w:ascii="Calibri Light" w:eastAsia="Arial" w:hAnsi="Calibri Light" w:cs="Calibri Light"/>
          <w:lang w:val="ro-RO"/>
        </w:rPr>
        <w:t xml:space="preserve">9.4. Prezentul contract a fost încheiat într-un număr de 2 exemplare astăzi ______________, data semnării lui. </w:t>
      </w:r>
    </w:p>
    <w:tbl>
      <w:tblPr>
        <w:tblW w:w="10847" w:type="dxa"/>
        <w:tblLook w:val="04A0" w:firstRow="1" w:lastRow="0" w:firstColumn="1" w:lastColumn="0" w:noHBand="0" w:noVBand="1"/>
      </w:tblPr>
      <w:tblGrid>
        <w:gridCol w:w="5920"/>
        <w:gridCol w:w="4927"/>
      </w:tblGrid>
      <w:tr w:rsidR="002A3CCB" w:rsidRPr="00532FA8" w14:paraId="05614FCD" w14:textId="77777777" w:rsidTr="00025A12">
        <w:tc>
          <w:tcPr>
            <w:tcW w:w="5920" w:type="dxa"/>
          </w:tcPr>
          <w:p w14:paraId="5A835E1A" w14:textId="77777777" w:rsidR="002A3CCB" w:rsidRPr="00532FA8" w:rsidRDefault="002A3CCB" w:rsidP="00532FA8">
            <w:pPr>
              <w:jc w:val="both"/>
              <w:rPr>
                <w:rFonts w:ascii="Calibri Light" w:eastAsia="Arial" w:hAnsi="Calibri Light" w:cs="Calibri Light"/>
                <w:b/>
                <w:lang w:val="ro-RO"/>
              </w:rPr>
            </w:pPr>
          </w:p>
          <w:p w14:paraId="56367158" w14:textId="5B8A0F8C" w:rsidR="002A3CCB" w:rsidRPr="00532FA8" w:rsidRDefault="002A3CCB" w:rsidP="00532FA8">
            <w:pPr>
              <w:jc w:val="both"/>
              <w:rPr>
                <w:rFonts w:ascii="Calibri Light" w:eastAsia="Arial" w:hAnsi="Calibri Light" w:cs="Calibri Light"/>
                <w:b/>
                <w:lang w:val="ro-RO"/>
              </w:rPr>
            </w:pPr>
            <w:r w:rsidRPr="00532FA8">
              <w:rPr>
                <w:rFonts w:ascii="Calibri Light" w:eastAsia="Arial" w:hAnsi="Calibri Light" w:cs="Calibri Light"/>
                <w:b/>
                <w:lang w:val="ro-RO"/>
              </w:rPr>
              <w:t>SPONSOR,</w:t>
            </w:r>
          </w:p>
          <w:p w14:paraId="01A71C35" w14:textId="77777777" w:rsidR="002A3CCB" w:rsidRPr="00532FA8" w:rsidRDefault="002A3CCB" w:rsidP="00532FA8">
            <w:pPr>
              <w:jc w:val="both"/>
              <w:rPr>
                <w:rFonts w:ascii="Calibri Light" w:hAnsi="Calibri Light" w:cs="Calibri Light"/>
                <w:b/>
                <w:lang w:val="ro-RO"/>
              </w:rPr>
            </w:pPr>
            <w:r w:rsidRPr="00532FA8">
              <w:rPr>
                <w:rFonts w:ascii="Calibri Light" w:hAnsi="Calibri Light" w:cs="Calibri Light"/>
                <w:b/>
                <w:lang w:val="ro-RO"/>
              </w:rPr>
              <w:t xml:space="preserve">................................................. </w:t>
            </w:r>
          </w:p>
          <w:p w14:paraId="02F1CB90" w14:textId="77777777" w:rsidR="002A3CCB" w:rsidRPr="00532FA8" w:rsidRDefault="002A3CCB" w:rsidP="00532FA8">
            <w:pPr>
              <w:jc w:val="both"/>
              <w:rPr>
                <w:rFonts w:ascii="Calibri Light" w:hAnsi="Calibri Light" w:cs="Calibri Light"/>
                <w:lang w:val="ro-RO"/>
              </w:rPr>
            </w:pPr>
            <w:r w:rsidRPr="00532FA8">
              <w:rPr>
                <w:rFonts w:ascii="Calibri Light" w:hAnsi="Calibri Light" w:cs="Calibri Light"/>
                <w:lang w:val="ro-RO"/>
              </w:rPr>
              <w:t xml:space="preserve">........................................................ </w:t>
            </w:r>
          </w:p>
          <w:p w14:paraId="111B1089" w14:textId="77777777" w:rsidR="002A3CCB" w:rsidRPr="00532FA8" w:rsidRDefault="002A3CCB" w:rsidP="00532FA8">
            <w:pPr>
              <w:jc w:val="both"/>
              <w:rPr>
                <w:rFonts w:ascii="Calibri Light" w:hAnsi="Calibri Light" w:cs="Calibri Light"/>
                <w:lang w:val="ro-RO"/>
              </w:rPr>
            </w:pPr>
          </w:p>
        </w:tc>
        <w:tc>
          <w:tcPr>
            <w:tcW w:w="4927" w:type="dxa"/>
          </w:tcPr>
          <w:p w14:paraId="2813A74B" w14:textId="77777777" w:rsidR="00C005CE" w:rsidRDefault="00C005CE" w:rsidP="00532FA8">
            <w:pPr>
              <w:jc w:val="both"/>
              <w:rPr>
                <w:rFonts w:ascii="Calibri Light" w:eastAsia="Arial" w:hAnsi="Calibri Light" w:cs="Calibri Light"/>
                <w:b/>
                <w:lang w:val="ro-RO"/>
              </w:rPr>
            </w:pPr>
          </w:p>
          <w:p w14:paraId="5655FFBE" w14:textId="65812FCD" w:rsidR="002A3CCB" w:rsidRPr="00532FA8" w:rsidRDefault="002A3CCB" w:rsidP="00532FA8">
            <w:pPr>
              <w:jc w:val="both"/>
              <w:rPr>
                <w:rFonts w:ascii="Calibri Light" w:eastAsia="Arial" w:hAnsi="Calibri Light" w:cs="Calibri Light"/>
                <w:b/>
                <w:lang w:val="ro-RO"/>
              </w:rPr>
            </w:pPr>
            <w:r w:rsidRPr="00532FA8">
              <w:rPr>
                <w:rFonts w:ascii="Calibri Light" w:eastAsia="Arial" w:hAnsi="Calibri Light" w:cs="Calibri Light"/>
                <w:b/>
                <w:lang w:val="ro-RO"/>
              </w:rPr>
              <w:t>BENEFICIAR,</w:t>
            </w:r>
          </w:p>
          <w:p w14:paraId="3C40EE68" w14:textId="77777777" w:rsidR="002A3CCB" w:rsidRPr="00532FA8" w:rsidRDefault="002A3CCB" w:rsidP="00532FA8">
            <w:pPr>
              <w:jc w:val="both"/>
              <w:rPr>
                <w:rFonts w:ascii="Calibri Light" w:hAnsi="Calibri Light" w:cs="Calibri Light"/>
                <w:lang w:val="ro-RO"/>
              </w:rPr>
            </w:pPr>
            <w:r w:rsidRPr="00532FA8">
              <w:rPr>
                <w:rFonts w:ascii="Calibri Light" w:hAnsi="Calibri Light" w:cs="Calibri Light"/>
                <w:b/>
                <w:lang w:val="ro-RO"/>
              </w:rPr>
              <w:t>Fundația Roma Education Fund Romania</w:t>
            </w:r>
          </w:p>
          <w:p w14:paraId="2206EDCA" w14:textId="77777777" w:rsidR="002A3CCB" w:rsidRPr="00532FA8" w:rsidRDefault="002A3CCB" w:rsidP="00532FA8">
            <w:pPr>
              <w:jc w:val="both"/>
              <w:rPr>
                <w:rFonts w:ascii="Calibri Light" w:hAnsi="Calibri Light" w:cs="Calibri Light"/>
                <w:lang w:val="ro-RO"/>
              </w:rPr>
            </w:pPr>
            <w:r w:rsidRPr="00532FA8">
              <w:rPr>
                <w:rFonts w:ascii="Calibri Light" w:hAnsi="Calibri Light" w:cs="Calibri Light"/>
                <w:lang w:val="ro-RO"/>
              </w:rPr>
              <w:t>…………...........................................…….</w:t>
            </w:r>
          </w:p>
          <w:p w14:paraId="7EDD2855" w14:textId="77777777" w:rsidR="002A3CCB" w:rsidRPr="00532FA8" w:rsidRDefault="002A3CCB" w:rsidP="00532FA8">
            <w:pPr>
              <w:jc w:val="both"/>
              <w:rPr>
                <w:rFonts w:ascii="Calibri Light" w:eastAsia="Arial" w:hAnsi="Calibri Light" w:cs="Calibri Light"/>
                <w:lang w:val="ro-RO"/>
              </w:rPr>
            </w:pPr>
          </w:p>
        </w:tc>
      </w:tr>
    </w:tbl>
    <w:p w14:paraId="013F15F6" w14:textId="77777777" w:rsidR="002A3CCB" w:rsidRPr="00532FA8" w:rsidRDefault="002A3CCB" w:rsidP="00532FA8">
      <w:pPr>
        <w:jc w:val="both"/>
        <w:rPr>
          <w:rFonts w:ascii="Calibri Light" w:hAnsi="Calibri Light" w:cs="Calibri Light"/>
        </w:rPr>
      </w:pPr>
    </w:p>
    <w:p w14:paraId="53BFCCD0" w14:textId="77777777" w:rsidR="002A3CCB" w:rsidRPr="00532FA8" w:rsidRDefault="002A3CCB" w:rsidP="00532FA8">
      <w:pPr>
        <w:jc w:val="both"/>
        <w:rPr>
          <w:rFonts w:ascii="Calibri Light" w:hAnsi="Calibri Light" w:cs="Calibri Light"/>
        </w:rPr>
      </w:pPr>
    </w:p>
    <w:p w14:paraId="75F1D76C" w14:textId="59D822E7" w:rsidR="002D04E8" w:rsidRPr="00532FA8" w:rsidRDefault="002D04E8" w:rsidP="00532FA8">
      <w:pPr>
        <w:jc w:val="both"/>
        <w:rPr>
          <w:rFonts w:ascii="Calibri Light" w:hAnsi="Calibri Light" w:cs="Calibri Light"/>
        </w:rPr>
      </w:pPr>
      <w:r w:rsidRPr="00532FA8">
        <w:rPr>
          <w:rFonts w:ascii="Calibri Light" w:hAnsi="Calibri Light" w:cs="Calibri Light"/>
        </w:rPr>
        <w:t xml:space="preserve"> </w:t>
      </w:r>
    </w:p>
    <w:sectPr w:rsidR="002D04E8" w:rsidRPr="00532FA8" w:rsidSect="00BE41E0">
      <w:headerReference w:type="default" r:id="rId8"/>
      <w:pgSz w:w="11906" w:h="16838"/>
      <w:pgMar w:top="1418" w:right="707"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5480" w14:textId="77777777" w:rsidR="008D5EBC" w:rsidRDefault="008D5EBC" w:rsidP="007E52FE">
      <w:pPr>
        <w:spacing w:after="0" w:line="240" w:lineRule="auto"/>
      </w:pPr>
      <w:r>
        <w:separator/>
      </w:r>
    </w:p>
  </w:endnote>
  <w:endnote w:type="continuationSeparator" w:id="0">
    <w:p w14:paraId="60946668" w14:textId="77777777" w:rsidR="008D5EBC" w:rsidRDefault="008D5EBC" w:rsidP="007E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6A06" w14:textId="77777777" w:rsidR="008D5EBC" w:rsidRDefault="008D5EBC" w:rsidP="007E52FE">
      <w:pPr>
        <w:spacing w:after="0" w:line="240" w:lineRule="auto"/>
      </w:pPr>
      <w:r>
        <w:separator/>
      </w:r>
    </w:p>
  </w:footnote>
  <w:footnote w:type="continuationSeparator" w:id="0">
    <w:p w14:paraId="43D1DA2D" w14:textId="77777777" w:rsidR="008D5EBC" w:rsidRDefault="008D5EBC" w:rsidP="007E5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FA5" w14:textId="6BD9C81C" w:rsidR="007E52FE" w:rsidRDefault="007E52FE">
    <w:pPr>
      <w:pStyle w:val="Header"/>
    </w:pPr>
    <w:r>
      <w:rPr>
        <w:rFonts w:ascii="Calibri" w:hAnsi="Calibri" w:cs="Calibri"/>
        <w:noProof/>
      </w:rPr>
      <w:drawing>
        <wp:anchor distT="0" distB="0" distL="114300" distR="114300" simplePos="0" relativeHeight="251659776" behindDoc="1" locked="0" layoutInCell="1" allowOverlap="1" wp14:anchorId="1CDEC2A0" wp14:editId="7FAA27A0">
          <wp:simplePos x="0" y="0"/>
          <wp:positionH relativeFrom="margin">
            <wp:posOffset>4152900</wp:posOffset>
          </wp:positionH>
          <wp:positionV relativeFrom="paragraph">
            <wp:posOffset>-76835</wp:posOffset>
          </wp:positionV>
          <wp:extent cx="1554463" cy="828361"/>
          <wp:effectExtent l="0" t="0" r="0" b="0"/>
          <wp:wrapNone/>
          <wp:docPr id="253352301" name="Picture 7" descr="A person standing in fron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93744" name="Picture 7" descr="A person standing in front of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4463" cy="828361"/>
                  </a:xfrm>
                  <a:prstGeom prst="rect">
                    <a:avLst/>
                  </a:prstGeom>
                </pic:spPr>
              </pic:pic>
            </a:graphicData>
          </a:graphic>
          <wp14:sizeRelH relativeFrom="page">
            <wp14:pctWidth>0</wp14:pctWidth>
          </wp14:sizeRelH>
          <wp14:sizeRelV relativeFrom="page">
            <wp14:pctHeight>0</wp14:pctHeight>
          </wp14:sizeRelV>
        </wp:anchor>
      </w:drawing>
    </w:r>
    <w:r w:rsidRPr="00B50463">
      <w:rPr>
        <w:rFonts w:ascii="Calibri" w:hAnsi="Calibri" w:cs="Calibri"/>
        <w:noProof/>
      </w:rPr>
      <w:drawing>
        <wp:anchor distT="0" distB="0" distL="114300" distR="114300" simplePos="0" relativeHeight="251657728" behindDoc="1" locked="0" layoutInCell="1" allowOverlap="1" wp14:anchorId="564D8FDF" wp14:editId="78953A9F">
          <wp:simplePos x="0" y="0"/>
          <wp:positionH relativeFrom="margin">
            <wp:posOffset>0</wp:posOffset>
          </wp:positionH>
          <wp:positionV relativeFrom="paragraph">
            <wp:posOffset>-635</wp:posOffset>
          </wp:positionV>
          <wp:extent cx="2490470" cy="798830"/>
          <wp:effectExtent l="0" t="0" r="0" b="0"/>
          <wp:wrapNone/>
          <wp:docPr id="1619497827" name="Picture 4" descr="A black background with red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0767" name="Picture 4" descr="A black background with red and grey text&#10;&#10;AI-generated content may be incorrect."/>
                  <pic:cNvPicPr/>
                </pic:nvPicPr>
                <pic:blipFill rotWithShape="1">
                  <a:blip r:embed="rId2">
                    <a:extLst>
                      <a:ext uri="{28A0092B-C50C-407E-A947-70E740481C1C}">
                        <a14:useLocalDpi xmlns:a14="http://schemas.microsoft.com/office/drawing/2010/main" val="0"/>
                      </a:ext>
                    </a:extLst>
                  </a:blip>
                  <a:srcRect l="3825" t="27038" r="8386" b="33122"/>
                  <a:stretch/>
                </pic:blipFill>
                <pic:spPr bwMode="auto">
                  <a:xfrm>
                    <a:off x="0" y="0"/>
                    <a:ext cx="2490470" cy="79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41D"/>
    <w:multiLevelType w:val="hybridMultilevel"/>
    <w:tmpl w:val="AD14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4630D"/>
    <w:multiLevelType w:val="hybridMultilevel"/>
    <w:tmpl w:val="D6425F3E"/>
    <w:lvl w:ilvl="0" w:tplc="9C920E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3190"/>
    <w:multiLevelType w:val="hybridMultilevel"/>
    <w:tmpl w:val="DAC2E9AA"/>
    <w:lvl w:ilvl="0" w:tplc="B6BA7F2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B5F5A"/>
    <w:multiLevelType w:val="hybridMultilevel"/>
    <w:tmpl w:val="8856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D4266"/>
    <w:multiLevelType w:val="hybridMultilevel"/>
    <w:tmpl w:val="B1A0FB70"/>
    <w:lvl w:ilvl="0" w:tplc="CC0433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F918AF"/>
    <w:multiLevelType w:val="hybridMultilevel"/>
    <w:tmpl w:val="551E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942EE"/>
    <w:multiLevelType w:val="hybridMultilevel"/>
    <w:tmpl w:val="BF104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E79D9"/>
    <w:multiLevelType w:val="hybridMultilevel"/>
    <w:tmpl w:val="05469210"/>
    <w:lvl w:ilvl="0" w:tplc="ED346D3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A6C71"/>
    <w:multiLevelType w:val="hybridMultilevel"/>
    <w:tmpl w:val="7AA20C6C"/>
    <w:lvl w:ilvl="0" w:tplc="D98A315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EE7E3B"/>
    <w:multiLevelType w:val="hybridMultilevel"/>
    <w:tmpl w:val="D63E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60822"/>
    <w:multiLevelType w:val="hybridMultilevel"/>
    <w:tmpl w:val="5F8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1271AD"/>
    <w:multiLevelType w:val="hybridMultilevel"/>
    <w:tmpl w:val="8BDA8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2F48FE"/>
    <w:multiLevelType w:val="multilevel"/>
    <w:tmpl w:val="4D0072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C467A1"/>
    <w:multiLevelType w:val="hybridMultilevel"/>
    <w:tmpl w:val="D39A6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4A5515"/>
    <w:multiLevelType w:val="hybridMultilevel"/>
    <w:tmpl w:val="A168912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196614FC"/>
    <w:multiLevelType w:val="hybridMultilevel"/>
    <w:tmpl w:val="63E850C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 w15:restartNumberingAfterBreak="0">
    <w:nsid w:val="248952A4"/>
    <w:multiLevelType w:val="hybridMultilevel"/>
    <w:tmpl w:val="67F6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404DA"/>
    <w:multiLevelType w:val="hybridMultilevel"/>
    <w:tmpl w:val="A476B9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F0AC8"/>
    <w:multiLevelType w:val="hybridMultilevel"/>
    <w:tmpl w:val="80CA3C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17C87"/>
    <w:multiLevelType w:val="hybridMultilevel"/>
    <w:tmpl w:val="4F5CE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44F74"/>
    <w:multiLevelType w:val="hybridMultilevel"/>
    <w:tmpl w:val="92F89C68"/>
    <w:styleLink w:val="ImportedStyle4"/>
    <w:lvl w:ilvl="0" w:tplc="EDEAABBA">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B05040">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1C6BD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8C98C6">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9A805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46351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9C9BB8">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76132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8C4B4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A5333A3"/>
    <w:multiLevelType w:val="multilevel"/>
    <w:tmpl w:val="AFDAECFA"/>
    <w:styleLink w:val="Style3"/>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2" w15:restartNumberingAfterBreak="0">
    <w:nsid w:val="3DD2664D"/>
    <w:multiLevelType w:val="hybridMultilevel"/>
    <w:tmpl w:val="C186AD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65944"/>
    <w:multiLevelType w:val="hybridMultilevel"/>
    <w:tmpl w:val="9F0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A039D"/>
    <w:multiLevelType w:val="multilevel"/>
    <w:tmpl w:val="3E5E1E84"/>
    <w:styleLink w:val="Style1"/>
    <w:lvl w:ilvl="0">
      <w:start w:val="5"/>
      <w:numFmt w:val="decimal"/>
      <w:lvlText w:val="%1"/>
      <w:lvlJc w:val="left"/>
      <w:pPr>
        <w:ind w:left="360" w:hanging="360"/>
      </w:pPr>
      <w:rPr>
        <w:rFonts w:cs="Times New Roman"/>
      </w:rPr>
    </w:lvl>
    <w:lvl w:ilvl="1">
      <w:start w:val="1"/>
      <w:numFmt w:val="decimal"/>
      <w:lvlText w:val="%1.%2"/>
      <w:lvlJc w:val="left"/>
      <w:pPr>
        <w:ind w:left="1070" w:hanging="360"/>
      </w:pPr>
      <w:rPr>
        <w:rFonts w:cs="Times New Roman"/>
      </w:rPr>
    </w:lvl>
    <w:lvl w:ilvl="2">
      <w:start w:val="1"/>
      <w:numFmt w:val="decimal"/>
      <w:lvlText w:val="%1.%2.%3"/>
      <w:lvlJc w:val="left"/>
      <w:pPr>
        <w:ind w:left="1440" w:hanging="720"/>
      </w:pPr>
      <w:rPr>
        <w:rFonts w:cs="Times New Roman"/>
        <w:i w:val="0"/>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4680" w:hanging="1800"/>
      </w:pPr>
      <w:rPr>
        <w:rFonts w:cs="Times New Roman"/>
      </w:rPr>
    </w:lvl>
  </w:abstractNum>
  <w:abstractNum w:abstractNumId="25" w15:restartNumberingAfterBreak="0">
    <w:nsid w:val="43392B17"/>
    <w:multiLevelType w:val="hybridMultilevel"/>
    <w:tmpl w:val="719E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E6ED2"/>
    <w:multiLevelType w:val="hybridMultilevel"/>
    <w:tmpl w:val="9C7E2A54"/>
    <w:styleLink w:val="ImportedStyle10"/>
    <w:lvl w:ilvl="0" w:tplc="5B682272">
      <w:start w:val="1"/>
      <w:numFmt w:val="bullet"/>
      <w:lvlText w:val="·"/>
      <w:lvlJc w:val="left"/>
      <w:pPr>
        <w:ind w:left="113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3EBB42">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7CA6B6">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D6DD78">
      <w:start w:val="1"/>
      <w:numFmt w:val="bullet"/>
      <w:lvlText w:val="·"/>
      <w:lvlJc w:val="left"/>
      <w:pPr>
        <w:ind w:left="329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06E204">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8263D4">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3EFE90">
      <w:start w:val="1"/>
      <w:numFmt w:val="bullet"/>
      <w:lvlText w:val="·"/>
      <w:lvlJc w:val="left"/>
      <w:pPr>
        <w:ind w:left="545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2670A4">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8E3B24">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58C4C03"/>
    <w:multiLevelType w:val="hybridMultilevel"/>
    <w:tmpl w:val="B92A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41720"/>
    <w:multiLevelType w:val="hybridMultilevel"/>
    <w:tmpl w:val="57EA28FE"/>
    <w:lvl w:ilvl="0" w:tplc="1144A91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307090"/>
    <w:multiLevelType w:val="hybridMultilevel"/>
    <w:tmpl w:val="0DFA92D8"/>
    <w:lvl w:ilvl="0" w:tplc="F7B4717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805214"/>
    <w:multiLevelType w:val="hybridMultilevel"/>
    <w:tmpl w:val="6A0C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82547"/>
    <w:multiLevelType w:val="hybridMultilevel"/>
    <w:tmpl w:val="B3C2B2B4"/>
    <w:lvl w:ilvl="0" w:tplc="E42C2DC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14CE5"/>
    <w:multiLevelType w:val="hybridMultilevel"/>
    <w:tmpl w:val="47F04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2B2C6E"/>
    <w:multiLevelType w:val="hybridMultilevel"/>
    <w:tmpl w:val="7146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73AF1"/>
    <w:multiLevelType w:val="hybridMultilevel"/>
    <w:tmpl w:val="CAA2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AA1918"/>
    <w:multiLevelType w:val="singleLevel"/>
    <w:tmpl w:val="BA5CD868"/>
    <w:lvl w:ilvl="0">
      <w:start w:val="2"/>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B7546EA"/>
    <w:multiLevelType w:val="hybridMultilevel"/>
    <w:tmpl w:val="5E78819E"/>
    <w:lvl w:ilvl="0" w:tplc="117AE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E28C7"/>
    <w:multiLevelType w:val="hybridMultilevel"/>
    <w:tmpl w:val="1940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9381F"/>
    <w:multiLevelType w:val="hybridMultilevel"/>
    <w:tmpl w:val="8480C6DC"/>
    <w:lvl w:ilvl="0" w:tplc="3A6CC05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B65002"/>
    <w:multiLevelType w:val="hybridMultilevel"/>
    <w:tmpl w:val="3C3650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11EE3"/>
    <w:multiLevelType w:val="hybridMultilevel"/>
    <w:tmpl w:val="5832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50A8A"/>
    <w:multiLevelType w:val="hybridMultilevel"/>
    <w:tmpl w:val="6974DE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E9E39E1"/>
    <w:multiLevelType w:val="hybridMultilevel"/>
    <w:tmpl w:val="68C6C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0379">
    <w:abstractNumId w:val="21"/>
  </w:num>
  <w:num w:numId="2" w16cid:durableId="1483542378">
    <w:abstractNumId w:val="24"/>
  </w:num>
  <w:num w:numId="3" w16cid:durableId="1005405647">
    <w:abstractNumId w:val="20"/>
  </w:num>
  <w:num w:numId="4" w16cid:durableId="2147310560">
    <w:abstractNumId w:val="26"/>
  </w:num>
  <w:num w:numId="5" w16cid:durableId="48379374">
    <w:abstractNumId w:val="32"/>
  </w:num>
  <w:num w:numId="6" w16cid:durableId="117916003">
    <w:abstractNumId w:val="28"/>
  </w:num>
  <w:num w:numId="7" w16cid:durableId="330529560">
    <w:abstractNumId w:val="6"/>
  </w:num>
  <w:num w:numId="8" w16cid:durableId="939803312">
    <w:abstractNumId w:val="17"/>
  </w:num>
  <w:num w:numId="9" w16cid:durableId="975182156">
    <w:abstractNumId w:val="19"/>
  </w:num>
  <w:num w:numId="10" w16cid:durableId="105974925">
    <w:abstractNumId w:val="29"/>
  </w:num>
  <w:num w:numId="11" w16cid:durableId="964700235">
    <w:abstractNumId w:val="8"/>
  </w:num>
  <w:num w:numId="12" w16cid:durableId="689599488">
    <w:abstractNumId w:val="42"/>
  </w:num>
  <w:num w:numId="13" w16cid:durableId="1189444678">
    <w:abstractNumId w:val="1"/>
  </w:num>
  <w:num w:numId="14" w16cid:durableId="190918255">
    <w:abstractNumId w:val="36"/>
  </w:num>
  <w:num w:numId="15" w16cid:durableId="1137844301">
    <w:abstractNumId w:val="2"/>
  </w:num>
  <w:num w:numId="16" w16cid:durableId="1494375670">
    <w:abstractNumId w:val="7"/>
  </w:num>
  <w:num w:numId="17" w16cid:durableId="141195542">
    <w:abstractNumId w:val="15"/>
  </w:num>
  <w:num w:numId="18" w16cid:durableId="369690237">
    <w:abstractNumId w:val="5"/>
  </w:num>
  <w:num w:numId="19" w16cid:durableId="1825318587">
    <w:abstractNumId w:val="9"/>
  </w:num>
  <w:num w:numId="20" w16cid:durableId="888154053">
    <w:abstractNumId w:val="34"/>
  </w:num>
  <w:num w:numId="21" w16cid:durableId="889343654">
    <w:abstractNumId w:val="37"/>
  </w:num>
  <w:num w:numId="22" w16cid:durableId="256058623">
    <w:abstractNumId w:val="0"/>
  </w:num>
  <w:num w:numId="23" w16cid:durableId="962616113">
    <w:abstractNumId w:val="23"/>
  </w:num>
  <w:num w:numId="24" w16cid:durableId="137234711">
    <w:abstractNumId w:val="33"/>
  </w:num>
  <w:num w:numId="25" w16cid:durableId="1758285703">
    <w:abstractNumId w:val="27"/>
  </w:num>
  <w:num w:numId="26" w16cid:durableId="1389302611">
    <w:abstractNumId w:val="3"/>
  </w:num>
  <w:num w:numId="27" w16cid:durableId="2053384291">
    <w:abstractNumId w:val="16"/>
  </w:num>
  <w:num w:numId="28" w16cid:durableId="1080324573">
    <w:abstractNumId w:val="40"/>
  </w:num>
  <w:num w:numId="29" w16cid:durableId="1561359148">
    <w:abstractNumId w:val="25"/>
  </w:num>
  <w:num w:numId="30" w16cid:durableId="977488968">
    <w:abstractNumId w:val="18"/>
  </w:num>
  <w:num w:numId="31" w16cid:durableId="325936103">
    <w:abstractNumId w:val="31"/>
  </w:num>
  <w:num w:numId="32" w16cid:durableId="364598672">
    <w:abstractNumId w:val="22"/>
  </w:num>
  <w:num w:numId="33" w16cid:durableId="589974953">
    <w:abstractNumId w:val="13"/>
  </w:num>
  <w:num w:numId="34" w16cid:durableId="967782603">
    <w:abstractNumId w:val="10"/>
  </w:num>
  <w:num w:numId="35" w16cid:durableId="246811840">
    <w:abstractNumId w:val="30"/>
  </w:num>
  <w:num w:numId="36" w16cid:durableId="244072985">
    <w:abstractNumId w:val="39"/>
  </w:num>
  <w:num w:numId="37" w16cid:durableId="868445239">
    <w:abstractNumId w:val="35"/>
  </w:num>
  <w:num w:numId="38" w16cid:durableId="1635677756">
    <w:abstractNumId w:val="4"/>
  </w:num>
  <w:num w:numId="39" w16cid:durableId="1465808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8963182">
    <w:abstractNumId w:val="41"/>
  </w:num>
  <w:num w:numId="41" w16cid:durableId="1430659699">
    <w:abstractNumId w:val="12"/>
  </w:num>
  <w:num w:numId="42" w16cid:durableId="1740787861">
    <w:abstractNumId w:val="11"/>
  </w:num>
  <w:num w:numId="43" w16cid:durableId="571744078">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FE"/>
    <w:rsid w:val="00036632"/>
    <w:rsid w:val="00090109"/>
    <w:rsid w:val="0010621F"/>
    <w:rsid w:val="00147057"/>
    <w:rsid w:val="001C296E"/>
    <w:rsid w:val="001E39A4"/>
    <w:rsid w:val="002128DA"/>
    <w:rsid w:val="00282211"/>
    <w:rsid w:val="002840D5"/>
    <w:rsid w:val="002A3CCB"/>
    <w:rsid w:val="002D04E8"/>
    <w:rsid w:val="002E291B"/>
    <w:rsid w:val="00334A35"/>
    <w:rsid w:val="00337EDC"/>
    <w:rsid w:val="0038698D"/>
    <w:rsid w:val="00390DF0"/>
    <w:rsid w:val="00391939"/>
    <w:rsid w:val="00473DE1"/>
    <w:rsid w:val="00503278"/>
    <w:rsid w:val="005071F2"/>
    <w:rsid w:val="00532FA8"/>
    <w:rsid w:val="00591066"/>
    <w:rsid w:val="005B3E83"/>
    <w:rsid w:val="006616B3"/>
    <w:rsid w:val="006A0FEB"/>
    <w:rsid w:val="006C782B"/>
    <w:rsid w:val="006E1C80"/>
    <w:rsid w:val="00705DE4"/>
    <w:rsid w:val="007067D6"/>
    <w:rsid w:val="007E52FE"/>
    <w:rsid w:val="008059A5"/>
    <w:rsid w:val="00852D5B"/>
    <w:rsid w:val="008D5EBC"/>
    <w:rsid w:val="00926F1A"/>
    <w:rsid w:val="00927B0B"/>
    <w:rsid w:val="00933885"/>
    <w:rsid w:val="0099643A"/>
    <w:rsid w:val="00996B65"/>
    <w:rsid w:val="009C45B4"/>
    <w:rsid w:val="009D1C6E"/>
    <w:rsid w:val="00A44187"/>
    <w:rsid w:val="00A605F2"/>
    <w:rsid w:val="00A73709"/>
    <w:rsid w:val="00A7428E"/>
    <w:rsid w:val="00A93075"/>
    <w:rsid w:val="00AE26A5"/>
    <w:rsid w:val="00B34868"/>
    <w:rsid w:val="00B44BCF"/>
    <w:rsid w:val="00B46C1D"/>
    <w:rsid w:val="00B7327F"/>
    <w:rsid w:val="00BE41E0"/>
    <w:rsid w:val="00C005CE"/>
    <w:rsid w:val="00C121CD"/>
    <w:rsid w:val="00C4367E"/>
    <w:rsid w:val="00C54372"/>
    <w:rsid w:val="00C9578F"/>
    <w:rsid w:val="00CA5000"/>
    <w:rsid w:val="00D1781A"/>
    <w:rsid w:val="00DA6420"/>
    <w:rsid w:val="00DB51C0"/>
    <w:rsid w:val="00DB70EC"/>
    <w:rsid w:val="00DF269B"/>
    <w:rsid w:val="00E039C1"/>
    <w:rsid w:val="00ED2965"/>
    <w:rsid w:val="00F116AF"/>
    <w:rsid w:val="00F15087"/>
    <w:rsid w:val="00F4208F"/>
    <w:rsid w:val="00F94626"/>
    <w:rsid w:val="00FA5A40"/>
    <w:rsid w:val="00FE66D1"/>
    <w:rsid w:val="00FF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273CB"/>
  <w15:chartTrackingRefBased/>
  <w15:docId w15:val="{4A676E5A-E2ED-4629-B2E4-6B015FFE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5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5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5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5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2FE"/>
    <w:rPr>
      <w:rFonts w:eastAsiaTheme="majorEastAsia" w:cstheme="majorBidi"/>
      <w:color w:val="272727" w:themeColor="text1" w:themeTint="D8"/>
    </w:rPr>
  </w:style>
  <w:style w:type="paragraph" w:styleId="Title">
    <w:name w:val="Title"/>
    <w:basedOn w:val="Normal"/>
    <w:next w:val="Normal"/>
    <w:link w:val="TitleChar"/>
    <w:uiPriority w:val="10"/>
    <w:qFormat/>
    <w:rsid w:val="007E5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2FE"/>
    <w:pPr>
      <w:spacing w:before="160"/>
      <w:jc w:val="center"/>
    </w:pPr>
    <w:rPr>
      <w:i/>
      <w:iCs/>
      <w:color w:val="404040" w:themeColor="text1" w:themeTint="BF"/>
    </w:rPr>
  </w:style>
  <w:style w:type="character" w:customStyle="1" w:styleId="QuoteChar">
    <w:name w:val="Quote Char"/>
    <w:basedOn w:val="DefaultParagraphFont"/>
    <w:link w:val="Quote"/>
    <w:uiPriority w:val="29"/>
    <w:rsid w:val="007E52FE"/>
    <w:rPr>
      <w:i/>
      <w:iCs/>
      <w:color w:val="404040" w:themeColor="text1" w:themeTint="BF"/>
    </w:rPr>
  </w:style>
  <w:style w:type="paragraph" w:styleId="ListParagraph">
    <w:name w:val="List Paragraph"/>
    <w:aliases w:val="Normal bullet 2,Forth level,List1,body 2,List Paragraph11,Listă colorată - Accentuare 11,Bullet,Citation List"/>
    <w:basedOn w:val="Normal"/>
    <w:link w:val="ListParagraphChar"/>
    <w:qFormat/>
    <w:rsid w:val="007E52FE"/>
    <w:pPr>
      <w:ind w:left="720"/>
      <w:contextualSpacing/>
    </w:pPr>
  </w:style>
  <w:style w:type="character" w:styleId="IntenseEmphasis">
    <w:name w:val="Intense Emphasis"/>
    <w:basedOn w:val="DefaultParagraphFont"/>
    <w:uiPriority w:val="21"/>
    <w:qFormat/>
    <w:rsid w:val="007E52FE"/>
    <w:rPr>
      <w:i/>
      <w:iCs/>
      <w:color w:val="0F4761" w:themeColor="accent1" w:themeShade="BF"/>
    </w:rPr>
  </w:style>
  <w:style w:type="paragraph" w:styleId="IntenseQuote">
    <w:name w:val="Intense Quote"/>
    <w:basedOn w:val="Normal"/>
    <w:next w:val="Normal"/>
    <w:link w:val="IntenseQuoteChar"/>
    <w:uiPriority w:val="30"/>
    <w:qFormat/>
    <w:rsid w:val="007E5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2FE"/>
    <w:rPr>
      <w:i/>
      <w:iCs/>
      <w:color w:val="0F4761" w:themeColor="accent1" w:themeShade="BF"/>
    </w:rPr>
  </w:style>
  <w:style w:type="character" w:styleId="IntenseReference">
    <w:name w:val="Intense Reference"/>
    <w:basedOn w:val="DefaultParagraphFont"/>
    <w:uiPriority w:val="32"/>
    <w:qFormat/>
    <w:rsid w:val="007E52FE"/>
    <w:rPr>
      <w:b/>
      <w:bCs/>
      <w:smallCaps/>
      <w:color w:val="0F4761" w:themeColor="accent1" w:themeShade="BF"/>
      <w:spacing w:val="5"/>
    </w:rPr>
  </w:style>
  <w:style w:type="paragraph" w:styleId="Header">
    <w:name w:val="header"/>
    <w:basedOn w:val="Normal"/>
    <w:link w:val="HeaderChar"/>
    <w:uiPriority w:val="99"/>
    <w:unhideWhenUsed/>
    <w:rsid w:val="007E5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2FE"/>
  </w:style>
  <w:style w:type="paragraph" w:styleId="Footer">
    <w:name w:val="footer"/>
    <w:basedOn w:val="Normal"/>
    <w:link w:val="FooterChar"/>
    <w:uiPriority w:val="99"/>
    <w:unhideWhenUsed/>
    <w:rsid w:val="007E5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2FE"/>
  </w:style>
  <w:style w:type="paragraph" w:customStyle="1" w:styleId="Default">
    <w:name w:val="Default"/>
    <w:rsid w:val="005B3E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nhideWhenUsed/>
    <w:rsid w:val="005B3E83"/>
    <w:rPr>
      <w:color w:val="467886" w:themeColor="hyperlink"/>
      <w:u w:val="single"/>
    </w:rPr>
  </w:style>
  <w:style w:type="paragraph" w:styleId="NoSpacing">
    <w:name w:val="No Spacing"/>
    <w:link w:val="NoSpacingChar"/>
    <w:uiPriority w:val="1"/>
    <w:qFormat/>
    <w:rsid w:val="005B3E83"/>
    <w:pPr>
      <w:spacing w:after="0" w:line="240" w:lineRule="auto"/>
    </w:pPr>
    <w:rPr>
      <w:noProof/>
      <w:kern w:val="0"/>
    </w:rPr>
  </w:style>
  <w:style w:type="table" w:styleId="TableGrid">
    <w:name w:val="Table Grid"/>
    <w:basedOn w:val="TableNormal"/>
    <w:uiPriority w:val="59"/>
    <w:rsid w:val="00A7428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91939"/>
    <w:rPr>
      <w:noProof/>
      <w:kern w:val="0"/>
    </w:rPr>
  </w:style>
  <w:style w:type="character" w:customStyle="1" w:styleId="ListParagraphChar">
    <w:name w:val="List Paragraph Char"/>
    <w:aliases w:val="Normal bullet 2 Char,Forth level Char,List1 Char,body 2 Char,List Paragraph11 Char,Listă colorată - Accentuare 11 Char,Bullet Char,Citation List Char"/>
    <w:link w:val="ListParagraph"/>
    <w:uiPriority w:val="34"/>
    <w:rsid w:val="00391939"/>
  </w:style>
  <w:style w:type="paragraph" w:styleId="BodyText">
    <w:name w:val="Body Text"/>
    <w:basedOn w:val="Normal"/>
    <w:link w:val="BodyTextChar"/>
    <w:semiHidden/>
    <w:unhideWhenUsed/>
    <w:rsid w:val="00391939"/>
    <w:pPr>
      <w:widowControl w:val="0"/>
      <w:suppressAutoHyphens/>
      <w:spacing w:after="120" w:line="240" w:lineRule="auto"/>
    </w:pPr>
    <w:rPr>
      <w:rFonts w:ascii="Times New Roman" w:eastAsia="Andale Sans UI" w:hAnsi="Times New Roman" w:cs="Times New Roman"/>
      <w:sz w:val="24"/>
      <w:szCs w:val="24"/>
      <w:u w:color="000000"/>
      <w:lang w:val="en-US"/>
      <w14:ligatures w14:val="none"/>
    </w:rPr>
  </w:style>
  <w:style w:type="character" w:customStyle="1" w:styleId="BodyTextChar">
    <w:name w:val="Body Text Char"/>
    <w:basedOn w:val="DefaultParagraphFont"/>
    <w:link w:val="BodyText"/>
    <w:semiHidden/>
    <w:rsid w:val="00391939"/>
    <w:rPr>
      <w:rFonts w:ascii="Times New Roman" w:eastAsia="Andale Sans UI" w:hAnsi="Times New Roman" w:cs="Times New Roman"/>
      <w:sz w:val="24"/>
      <w:szCs w:val="24"/>
      <w:u w:color="000000"/>
      <w:lang w:val="en-US"/>
      <w14:ligatures w14:val="none"/>
    </w:rPr>
  </w:style>
  <w:style w:type="numbering" w:customStyle="1" w:styleId="Style3">
    <w:name w:val="Style3"/>
    <w:uiPriority w:val="99"/>
    <w:rsid w:val="00391939"/>
    <w:pPr>
      <w:numPr>
        <w:numId w:val="1"/>
      </w:numPr>
    </w:pPr>
  </w:style>
  <w:style w:type="numbering" w:customStyle="1" w:styleId="Style1">
    <w:name w:val="Style1"/>
    <w:uiPriority w:val="99"/>
    <w:rsid w:val="00391939"/>
    <w:pPr>
      <w:numPr>
        <w:numId w:val="2"/>
      </w:numPr>
    </w:pPr>
  </w:style>
  <w:style w:type="paragraph" w:customStyle="1" w:styleId="AdresseBrief">
    <w:name w:val="Adresse_Brief"/>
    <w:rsid w:val="00FE66D1"/>
    <w:pPr>
      <w:pBdr>
        <w:top w:val="nil"/>
        <w:left w:val="nil"/>
        <w:bottom w:val="nil"/>
        <w:right w:val="nil"/>
        <w:between w:val="nil"/>
        <w:bar w:val="nil"/>
      </w:pBdr>
      <w:spacing w:before="60" w:after="60" w:line="280" w:lineRule="atLeast"/>
      <w:jc w:val="both"/>
    </w:pPr>
    <w:rPr>
      <w:rFonts w:ascii="Arial" w:eastAsia="Arial" w:hAnsi="Arial" w:cs="Arial"/>
      <w:color w:val="000000"/>
      <w:kern w:val="0"/>
      <w:u w:color="000000"/>
      <w:bdr w:val="nil"/>
      <w:lang w:val="de-DE"/>
      <w14:ligatures w14:val="none"/>
    </w:rPr>
  </w:style>
  <w:style w:type="numbering" w:customStyle="1" w:styleId="ImportedStyle4">
    <w:name w:val="Imported Style 4"/>
    <w:rsid w:val="00FE66D1"/>
    <w:pPr>
      <w:numPr>
        <w:numId w:val="3"/>
      </w:numPr>
    </w:pPr>
  </w:style>
  <w:style w:type="paragraph" w:customStyle="1" w:styleId="Aufzhlung1light">
    <w:name w:val="Aufzählung 1 light"/>
    <w:rsid w:val="00FE66D1"/>
    <w:pPr>
      <w:pBdr>
        <w:top w:val="nil"/>
        <w:left w:val="nil"/>
        <w:bottom w:val="nil"/>
        <w:right w:val="nil"/>
        <w:between w:val="nil"/>
        <w:bar w:val="nil"/>
      </w:pBdr>
      <w:tabs>
        <w:tab w:val="left" w:pos="1134"/>
      </w:tabs>
      <w:spacing w:after="120" w:line="280" w:lineRule="atLeast"/>
      <w:ind w:right="851"/>
      <w:jc w:val="both"/>
    </w:pPr>
    <w:rPr>
      <w:rFonts w:ascii="Arial" w:eastAsia="Arial Unicode MS" w:hAnsi="Arial" w:cs="Arial Unicode MS"/>
      <w:color w:val="000000"/>
      <w:kern w:val="0"/>
      <w:u w:color="000000"/>
      <w:bdr w:val="nil"/>
      <w:lang w:val="de-DE"/>
      <w14:ligatures w14:val="none"/>
    </w:rPr>
  </w:style>
  <w:style w:type="numbering" w:customStyle="1" w:styleId="ImportedStyle10">
    <w:name w:val="Imported Style 10"/>
    <w:rsid w:val="00FE66D1"/>
    <w:pPr>
      <w:numPr>
        <w:numId w:val="4"/>
      </w:numPr>
    </w:pPr>
  </w:style>
  <w:style w:type="character" w:styleId="SubtleEmphasis">
    <w:name w:val="Subtle Emphasis"/>
    <w:basedOn w:val="DefaultParagraphFont"/>
    <w:uiPriority w:val="19"/>
    <w:qFormat/>
    <w:rsid w:val="00FE66D1"/>
    <w:rPr>
      <w:i/>
      <w:iCs/>
      <w:color w:val="404040" w:themeColor="text1" w:themeTint="BF"/>
    </w:rPr>
  </w:style>
  <w:style w:type="paragraph" w:styleId="BalloonText">
    <w:name w:val="Balloon Text"/>
    <w:basedOn w:val="Normal"/>
    <w:link w:val="BalloonTextChar"/>
    <w:uiPriority w:val="99"/>
    <w:semiHidden/>
    <w:unhideWhenUsed/>
    <w:rsid w:val="00FE66D1"/>
    <w:pPr>
      <w:pBdr>
        <w:top w:val="nil"/>
        <w:left w:val="nil"/>
        <w:bottom w:val="nil"/>
        <w:right w:val="nil"/>
        <w:between w:val="nil"/>
        <w:bar w:val="nil"/>
      </w:pBdr>
      <w:spacing w:after="0" w:line="240" w:lineRule="auto"/>
      <w:jc w:val="both"/>
    </w:pPr>
    <w:rPr>
      <w:rFonts w:ascii="Segoe UI" w:eastAsia="Arial Unicode MS" w:hAnsi="Segoe UI" w:cs="Segoe UI"/>
      <w:color w:val="000000"/>
      <w:kern w:val="0"/>
      <w:sz w:val="18"/>
      <w:szCs w:val="18"/>
      <w:u w:color="000000"/>
      <w:bdr w:val="nil"/>
      <w:lang w:val="de-DE"/>
      <w14:ligatures w14:val="none"/>
    </w:rPr>
  </w:style>
  <w:style w:type="character" w:customStyle="1" w:styleId="BalloonTextChar">
    <w:name w:val="Balloon Text Char"/>
    <w:basedOn w:val="DefaultParagraphFont"/>
    <w:link w:val="BalloonText"/>
    <w:uiPriority w:val="99"/>
    <w:semiHidden/>
    <w:rsid w:val="00FE66D1"/>
    <w:rPr>
      <w:rFonts w:ascii="Segoe UI" w:eastAsia="Arial Unicode MS" w:hAnsi="Segoe UI" w:cs="Segoe UI"/>
      <w:color w:val="000000"/>
      <w:kern w:val="0"/>
      <w:sz w:val="18"/>
      <w:szCs w:val="18"/>
      <w:u w:color="000000"/>
      <w:bdr w:val="nil"/>
      <w:lang w:val="de-DE"/>
      <w14:ligatures w14:val="none"/>
    </w:rPr>
  </w:style>
  <w:style w:type="paragraph" w:styleId="TOCHeading">
    <w:name w:val="TOC Heading"/>
    <w:basedOn w:val="Heading1"/>
    <w:next w:val="Normal"/>
    <w:uiPriority w:val="39"/>
    <w:unhideWhenUsed/>
    <w:qFormat/>
    <w:rsid w:val="00FE66D1"/>
    <w:pPr>
      <w:spacing w:before="240" w:after="0"/>
      <w:outlineLvl w:val="9"/>
    </w:pPr>
    <w:rPr>
      <w:kern w:val="0"/>
      <w:sz w:val="32"/>
      <w:szCs w:val="32"/>
      <w:u w:color="000000"/>
      <w:lang w:val="en-US"/>
      <w14:ligatures w14:val="none"/>
    </w:rPr>
  </w:style>
  <w:style w:type="paragraph" w:styleId="TOC1">
    <w:name w:val="toc 1"/>
    <w:basedOn w:val="Normal"/>
    <w:next w:val="Normal"/>
    <w:autoRedefine/>
    <w:uiPriority w:val="39"/>
    <w:unhideWhenUsed/>
    <w:rsid w:val="00FE66D1"/>
    <w:pPr>
      <w:pBdr>
        <w:top w:val="nil"/>
        <w:left w:val="nil"/>
        <w:bottom w:val="nil"/>
        <w:right w:val="nil"/>
        <w:between w:val="nil"/>
        <w:bar w:val="nil"/>
      </w:pBdr>
      <w:spacing w:before="240" w:after="120" w:line="280" w:lineRule="atLeast"/>
    </w:pPr>
    <w:rPr>
      <w:rFonts w:eastAsia="Arial Unicode MS" w:cstheme="minorHAnsi"/>
      <w:b/>
      <w:bCs/>
      <w:color w:val="000000"/>
      <w:kern w:val="0"/>
      <w:sz w:val="20"/>
      <w:szCs w:val="20"/>
      <w:u w:color="000000"/>
      <w:bdr w:val="nil"/>
      <w:lang w:val="de-DE"/>
      <w14:ligatures w14:val="none"/>
    </w:rPr>
  </w:style>
  <w:style w:type="paragraph" w:styleId="TOC2">
    <w:name w:val="toc 2"/>
    <w:basedOn w:val="Normal"/>
    <w:next w:val="Normal"/>
    <w:autoRedefine/>
    <w:uiPriority w:val="39"/>
    <w:unhideWhenUsed/>
    <w:rsid w:val="00FE66D1"/>
    <w:pPr>
      <w:pBdr>
        <w:top w:val="nil"/>
        <w:left w:val="nil"/>
        <w:bottom w:val="nil"/>
        <w:right w:val="nil"/>
        <w:between w:val="nil"/>
        <w:bar w:val="nil"/>
      </w:pBdr>
      <w:spacing w:before="120" w:after="0" w:line="280" w:lineRule="atLeast"/>
      <w:ind w:left="220"/>
    </w:pPr>
    <w:rPr>
      <w:rFonts w:eastAsia="Arial Unicode MS" w:cstheme="minorHAnsi"/>
      <w:i/>
      <w:iCs/>
      <w:color w:val="000000"/>
      <w:kern w:val="0"/>
      <w:sz w:val="20"/>
      <w:szCs w:val="20"/>
      <w:u w:color="000000"/>
      <w:bdr w:val="nil"/>
      <w:lang w:val="de-DE"/>
      <w14:ligatures w14:val="none"/>
    </w:rPr>
  </w:style>
  <w:style w:type="paragraph" w:styleId="TOC3">
    <w:name w:val="toc 3"/>
    <w:basedOn w:val="Normal"/>
    <w:next w:val="Normal"/>
    <w:autoRedefine/>
    <w:uiPriority w:val="39"/>
    <w:unhideWhenUsed/>
    <w:rsid w:val="00FE66D1"/>
    <w:pPr>
      <w:pBdr>
        <w:top w:val="nil"/>
        <w:left w:val="nil"/>
        <w:bottom w:val="nil"/>
        <w:right w:val="nil"/>
        <w:between w:val="nil"/>
        <w:bar w:val="nil"/>
      </w:pBdr>
      <w:spacing w:after="0" w:line="280" w:lineRule="atLeast"/>
      <w:ind w:left="440"/>
    </w:pPr>
    <w:rPr>
      <w:rFonts w:eastAsia="Arial Unicode MS" w:cstheme="minorHAnsi"/>
      <w:color w:val="000000"/>
      <w:kern w:val="0"/>
      <w:sz w:val="20"/>
      <w:szCs w:val="20"/>
      <w:u w:color="000000"/>
      <w:bdr w:val="nil"/>
      <w:lang w:val="de-DE"/>
      <w14:ligatures w14:val="none"/>
    </w:rPr>
  </w:style>
  <w:style w:type="character" w:styleId="CommentReference">
    <w:name w:val="annotation reference"/>
    <w:basedOn w:val="DefaultParagraphFont"/>
    <w:uiPriority w:val="99"/>
    <w:semiHidden/>
    <w:unhideWhenUsed/>
    <w:rsid w:val="00FE66D1"/>
    <w:rPr>
      <w:sz w:val="16"/>
      <w:szCs w:val="16"/>
    </w:rPr>
  </w:style>
  <w:style w:type="paragraph" w:styleId="CommentText">
    <w:name w:val="annotation text"/>
    <w:basedOn w:val="Normal"/>
    <w:link w:val="CommentTextChar"/>
    <w:uiPriority w:val="99"/>
    <w:unhideWhenUsed/>
    <w:rsid w:val="00FE66D1"/>
    <w:pPr>
      <w:pBdr>
        <w:top w:val="nil"/>
        <w:left w:val="nil"/>
        <w:bottom w:val="nil"/>
        <w:right w:val="nil"/>
        <w:between w:val="nil"/>
        <w:bar w:val="nil"/>
      </w:pBdr>
      <w:spacing w:after="120" w:line="240" w:lineRule="auto"/>
      <w:jc w:val="both"/>
    </w:pPr>
    <w:rPr>
      <w:rFonts w:ascii="Arial" w:eastAsia="Arial Unicode MS" w:hAnsi="Arial" w:cs="Arial Unicode MS"/>
      <w:color w:val="000000"/>
      <w:kern w:val="0"/>
      <w:sz w:val="20"/>
      <w:szCs w:val="20"/>
      <w:u w:color="000000"/>
      <w:bdr w:val="nil"/>
      <w:lang w:val="de-DE"/>
      <w14:ligatures w14:val="none"/>
    </w:rPr>
  </w:style>
  <w:style w:type="character" w:customStyle="1" w:styleId="CommentTextChar">
    <w:name w:val="Comment Text Char"/>
    <w:basedOn w:val="DefaultParagraphFont"/>
    <w:link w:val="CommentText"/>
    <w:uiPriority w:val="99"/>
    <w:rsid w:val="00FE66D1"/>
    <w:rPr>
      <w:rFonts w:ascii="Arial" w:eastAsia="Arial Unicode MS" w:hAnsi="Arial" w:cs="Arial Unicode MS"/>
      <w:color w:val="000000"/>
      <w:kern w:val="0"/>
      <w:sz w:val="20"/>
      <w:szCs w:val="20"/>
      <w:u w:color="000000"/>
      <w:bdr w:val="nil"/>
      <w:lang w:val="de-DE"/>
      <w14:ligatures w14:val="none"/>
    </w:rPr>
  </w:style>
  <w:style w:type="paragraph" w:styleId="CommentSubject">
    <w:name w:val="annotation subject"/>
    <w:basedOn w:val="CommentText"/>
    <w:next w:val="CommentText"/>
    <w:link w:val="CommentSubjectChar"/>
    <w:uiPriority w:val="99"/>
    <w:semiHidden/>
    <w:unhideWhenUsed/>
    <w:rsid w:val="00FE66D1"/>
    <w:rPr>
      <w:b/>
      <w:bCs/>
    </w:rPr>
  </w:style>
  <w:style w:type="character" w:customStyle="1" w:styleId="CommentSubjectChar">
    <w:name w:val="Comment Subject Char"/>
    <w:basedOn w:val="CommentTextChar"/>
    <w:link w:val="CommentSubject"/>
    <w:uiPriority w:val="99"/>
    <w:semiHidden/>
    <w:rsid w:val="00FE66D1"/>
    <w:rPr>
      <w:rFonts w:ascii="Arial" w:eastAsia="Arial Unicode MS" w:hAnsi="Arial" w:cs="Arial Unicode MS"/>
      <w:b/>
      <w:bCs/>
      <w:color w:val="000000"/>
      <w:kern w:val="0"/>
      <w:sz w:val="20"/>
      <w:szCs w:val="20"/>
      <w:u w:color="000000"/>
      <w:bdr w:val="nil"/>
      <w:lang w:val="de-DE"/>
      <w14:ligatures w14:val="none"/>
    </w:rPr>
  </w:style>
  <w:style w:type="paragraph" w:styleId="Revision">
    <w:name w:val="Revision"/>
    <w:hidden/>
    <w:uiPriority w:val="99"/>
    <w:semiHidden/>
    <w:rsid w:val="00FE66D1"/>
    <w:pPr>
      <w:spacing w:after="0" w:line="240" w:lineRule="auto"/>
    </w:pPr>
    <w:rPr>
      <w:rFonts w:ascii="Arial" w:eastAsia="Arial Unicode MS" w:hAnsi="Arial" w:cs="Arial Unicode MS"/>
      <w:color w:val="000000"/>
      <w:kern w:val="0"/>
      <w:u w:color="000000"/>
      <w:bdr w:val="nil"/>
      <w:lang w:val="de-DE"/>
      <w14:ligatures w14:val="none"/>
    </w:rPr>
  </w:style>
  <w:style w:type="paragraph" w:styleId="NormalWeb">
    <w:name w:val="Normal (Web)"/>
    <w:basedOn w:val="Normal"/>
    <w:rsid w:val="00FE66D1"/>
    <w:pPr>
      <w:spacing w:before="100" w:beforeAutospacing="1" w:after="100" w:afterAutospacing="1" w:line="240" w:lineRule="auto"/>
    </w:pPr>
    <w:rPr>
      <w:rFonts w:ascii="Times New Roman" w:eastAsia="Times New Roman" w:hAnsi="Times New Roman" w:cs="Times New Roman"/>
      <w:kern w:val="0"/>
      <w:sz w:val="24"/>
      <w:szCs w:val="24"/>
      <w:u w:color="000000"/>
      <w:lang w:val="en-US"/>
      <w14:ligatures w14:val="none"/>
    </w:rPr>
  </w:style>
  <w:style w:type="character" w:customStyle="1" w:styleId="tlid-translation">
    <w:name w:val="tlid-translation"/>
    <w:basedOn w:val="DefaultParagraphFont"/>
    <w:rsid w:val="00FE66D1"/>
  </w:style>
  <w:style w:type="paragraph" w:customStyle="1" w:styleId="DefaultText">
    <w:name w:val="Default Text"/>
    <w:basedOn w:val="Normal"/>
    <w:uiPriority w:val="99"/>
    <w:rsid w:val="00FE66D1"/>
    <w:pPr>
      <w:spacing w:after="0" w:line="240" w:lineRule="auto"/>
    </w:pPr>
    <w:rPr>
      <w:rFonts w:ascii="Times New Roman" w:eastAsia="Times New Roman" w:hAnsi="Times New Roman" w:cs="Times New Roman"/>
      <w:noProof/>
      <w:kern w:val="0"/>
      <w:sz w:val="24"/>
      <w:szCs w:val="20"/>
      <w:u w:color="000000"/>
      <w:lang w:val="en-US"/>
      <w14:ligatures w14:val="none"/>
    </w:rPr>
  </w:style>
  <w:style w:type="numbering" w:customStyle="1" w:styleId="ImportedStyle41">
    <w:name w:val="Imported Style 41"/>
    <w:rsid w:val="00FE66D1"/>
  </w:style>
  <w:style w:type="numbering" w:customStyle="1" w:styleId="ImportedStyle101">
    <w:name w:val="Imported Style 101"/>
    <w:rsid w:val="00FE66D1"/>
  </w:style>
  <w:style w:type="table" w:customStyle="1" w:styleId="TableGrid1">
    <w:name w:val="Table Grid1"/>
    <w:basedOn w:val="TableNormal"/>
    <w:next w:val="TableGrid"/>
    <w:uiPriority w:val="39"/>
    <w:rsid w:val="00FE66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66D1"/>
    <w:rPr>
      <w:color w:val="605E5C"/>
      <w:shd w:val="clear" w:color="auto" w:fill="E1DFDD"/>
    </w:rPr>
  </w:style>
  <w:style w:type="paragraph" w:styleId="TOC4">
    <w:name w:val="toc 4"/>
    <w:basedOn w:val="Normal"/>
    <w:next w:val="Normal"/>
    <w:autoRedefine/>
    <w:uiPriority w:val="39"/>
    <w:semiHidden/>
    <w:unhideWhenUsed/>
    <w:rsid w:val="00FE66D1"/>
    <w:pPr>
      <w:pBdr>
        <w:top w:val="nil"/>
        <w:left w:val="nil"/>
        <w:bottom w:val="nil"/>
        <w:right w:val="nil"/>
        <w:between w:val="nil"/>
        <w:bar w:val="nil"/>
      </w:pBdr>
      <w:spacing w:after="0" w:line="280" w:lineRule="atLeast"/>
      <w:ind w:left="660"/>
    </w:pPr>
    <w:rPr>
      <w:rFonts w:eastAsia="Arial Unicode MS" w:cstheme="minorHAnsi"/>
      <w:color w:val="000000"/>
      <w:kern w:val="0"/>
      <w:sz w:val="20"/>
      <w:szCs w:val="20"/>
      <w:u w:color="000000"/>
      <w:bdr w:val="nil"/>
      <w:lang w:val="de-DE"/>
      <w14:ligatures w14:val="none"/>
    </w:rPr>
  </w:style>
  <w:style w:type="paragraph" w:styleId="TOC5">
    <w:name w:val="toc 5"/>
    <w:basedOn w:val="Normal"/>
    <w:next w:val="Normal"/>
    <w:autoRedefine/>
    <w:uiPriority w:val="39"/>
    <w:semiHidden/>
    <w:unhideWhenUsed/>
    <w:rsid w:val="00FE66D1"/>
    <w:pPr>
      <w:pBdr>
        <w:top w:val="nil"/>
        <w:left w:val="nil"/>
        <w:bottom w:val="nil"/>
        <w:right w:val="nil"/>
        <w:between w:val="nil"/>
        <w:bar w:val="nil"/>
      </w:pBdr>
      <w:spacing w:after="0" w:line="280" w:lineRule="atLeast"/>
      <w:ind w:left="880"/>
    </w:pPr>
    <w:rPr>
      <w:rFonts w:eastAsia="Arial Unicode MS" w:cstheme="minorHAnsi"/>
      <w:color w:val="000000"/>
      <w:kern w:val="0"/>
      <w:sz w:val="20"/>
      <w:szCs w:val="20"/>
      <w:u w:color="000000"/>
      <w:bdr w:val="nil"/>
      <w:lang w:val="de-DE"/>
      <w14:ligatures w14:val="none"/>
    </w:rPr>
  </w:style>
  <w:style w:type="paragraph" w:styleId="TOC6">
    <w:name w:val="toc 6"/>
    <w:basedOn w:val="Normal"/>
    <w:next w:val="Normal"/>
    <w:autoRedefine/>
    <w:uiPriority w:val="39"/>
    <w:semiHidden/>
    <w:unhideWhenUsed/>
    <w:rsid w:val="00FE66D1"/>
    <w:pPr>
      <w:pBdr>
        <w:top w:val="nil"/>
        <w:left w:val="nil"/>
        <w:bottom w:val="nil"/>
        <w:right w:val="nil"/>
        <w:between w:val="nil"/>
        <w:bar w:val="nil"/>
      </w:pBdr>
      <w:spacing w:after="0" w:line="280" w:lineRule="atLeast"/>
      <w:ind w:left="1100"/>
    </w:pPr>
    <w:rPr>
      <w:rFonts w:eastAsia="Arial Unicode MS" w:cstheme="minorHAnsi"/>
      <w:color w:val="000000"/>
      <w:kern w:val="0"/>
      <w:sz w:val="20"/>
      <w:szCs w:val="20"/>
      <w:u w:color="000000"/>
      <w:bdr w:val="nil"/>
      <w:lang w:val="de-DE"/>
      <w14:ligatures w14:val="none"/>
    </w:rPr>
  </w:style>
  <w:style w:type="paragraph" w:styleId="TOC7">
    <w:name w:val="toc 7"/>
    <w:basedOn w:val="Normal"/>
    <w:next w:val="Normal"/>
    <w:autoRedefine/>
    <w:uiPriority w:val="39"/>
    <w:semiHidden/>
    <w:unhideWhenUsed/>
    <w:rsid w:val="00FE66D1"/>
    <w:pPr>
      <w:pBdr>
        <w:top w:val="nil"/>
        <w:left w:val="nil"/>
        <w:bottom w:val="nil"/>
        <w:right w:val="nil"/>
        <w:between w:val="nil"/>
        <w:bar w:val="nil"/>
      </w:pBdr>
      <w:spacing w:after="0" w:line="280" w:lineRule="atLeast"/>
      <w:ind w:left="1320"/>
    </w:pPr>
    <w:rPr>
      <w:rFonts w:eastAsia="Arial Unicode MS" w:cstheme="minorHAnsi"/>
      <w:color w:val="000000"/>
      <w:kern w:val="0"/>
      <w:sz w:val="20"/>
      <w:szCs w:val="20"/>
      <w:u w:color="000000"/>
      <w:bdr w:val="nil"/>
      <w:lang w:val="de-DE"/>
      <w14:ligatures w14:val="none"/>
    </w:rPr>
  </w:style>
  <w:style w:type="paragraph" w:styleId="TOC8">
    <w:name w:val="toc 8"/>
    <w:basedOn w:val="Normal"/>
    <w:next w:val="Normal"/>
    <w:autoRedefine/>
    <w:uiPriority w:val="39"/>
    <w:semiHidden/>
    <w:unhideWhenUsed/>
    <w:rsid w:val="00FE66D1"/>
    <w:pPr>
      <w:pBdr>
        <w:top w:val="nil"/>
        <w:left w:val="nil"/>
        <w:bottom w:val="nil"/>
        <w:right w:val="nil"/>
        <w:between w:val="nil"/>
        <w:bar w:val="nil"/>
      </w:pBdr>
      <w:spacing w:after="0" w:line="280" w:lineRule="atLeast"/>
      <w:ind w:left="1540"/>
    </w:pPr>
    <w:rPr>
      <w:rFonts w:eastAsia="Arial Unicode MS" w:cstheme="minorHAnsi"/>
      <w:color w:val="000000"/>
      <w:kern w:val="0"/>
      <w:sz w:val="20"/>
      <w:szCs w:val="20"/>
      <w:u w:color="000000"/>
      <w:bdr w:val="nil"/>
      <w:lang w:val="de-DE"/>
      <w14:ligatures w14:val="none"/>
    </w:rPr>
  </w:style>
  <w:style w:type="paragraph" w:styleId="TOC9">
    <w:name w:val="toc 9"/>
    <w:basedOn w:val="Normal"/>
    <w:next w:val="Normal"/>
    <w:autoRedefine/>
    <w:uiPriority w:val="39"/>
    <w:semiHidden/>
    <w:unhideWhenUsed/>
    <w:rsid w:val="00FE66D1"/>
    <w:pPr>
      <w:pBdr>
        <w:top w:val="nil"/>
        <w:left w:val="nil"/>
        <w:bottom w:val="nil"/>
        <w:right w:val="nil"/>
        <w:between w:val="nil"/>
        <w:bar w:val="nil"/>
      </w:pBdr>
      <w:spacing w:after="0" w:line="280" w:lineRule="atLeast"/>
      <w:ind w:left="1760"/>
    </w:pPr>
    <w:rPr>
      <w:rFonts w:eastAsia="Arial Unicode MS" w:cstheme="minorHAnsi"/>
      <w:color w:val="000000"/>
      <w:kern w:val="0"/>
      <w:sz w:val="20"/>
      <w:szCs w:val="20"/>
      <w:u w:color="000000"/>
      <w:bdr w:val="nil"/>
      <w:lang w:val="de-DE"/>
      <w14:ligatures w14:val="none"/>
    </w:rPr>
  </w:style>
  <w:style w:type="character" w:customStyle="1" w:styleId="rvts6">
    <w:name w:val="rvts6"/>
    <w:rsid w:val="002A3CCB"/>
  </w:style>
  <w:style w:type="character" w:customStyle="1" w:styleId="rvts7">
    <w:name w:val="rvts7"/>
    <w:rsid w:val="002A3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roma.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935</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Mihalache</dc:creator>
  <cp:keywords/>
  <dc:description/>
  <cp:lastModifiedBy>Carmen Roncea</cp:lastModifiedBy>
  <cp:revision>2</cp:revision>
  <dcterms:created xsi:type="dcterms:W3CDTF">2026-02-25T09:32:00Z</dcterms:created>
  <dcterms:modified xsi:type="dcterms:W3CDTF">2026-02-25T09:32:00Z</dcterms:modified>
</cp:coreProperties>
</file>