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F9716" w14:textId="77777777" w:rsidR="00F158DD" w:rsidRDefault="00F158DD" w:rsidP="00F158DD">
      <w:pPr>
        <w:widowControl/>
        <w:spacing w:before="280" w:after="280" w:line="259" w:lineRule="auto"/>
        <w:rPr>
          <w:rFonts w:ascii="Cambria" w:eastAsia="Cambria" w:hAnsi="Cambria" w:cs="Cambria"/>
          <w:b/>
          <w:bCs/>
          <w:i/>
          <w:iCs/>
          <w:snapToGrid/>
          <w:sz w:val="23"/>
          <w:szCs w:val="23"/>
        </w:rPr>
      </w:pPr>
    </w:p>
    <w:p w14:paraId="24CFDECF" w14:textId="346A7B79" w:rsidR="00EE3524" w:rsidRPr="00393253" w:rsidRDefault="00EE3524" w:rsidP="00EE3524">
      <w:pPr>
        <w:widowControl/>
        <w:spacing w:before="280" w:after="280" w:line="259" w:lineRule="auto"/>
        <w:jc w:val="right"/>
        <w:rPr>
          <w:rFonts w:ascii="Cambria" w:eastAsia="Cambria" w:hAnsi="Cambria" w:cs="Cambria"/>
          <w:b/>
          <w:bCs/>
          <w:i/>
          <w:iCs/>
          <w:snapToGrid/>
          <w:sz w:val="23"/>
          <w:szCs w:val="23"/>
        </w:rPr>
      </w:pPr>
      <w:r w:rsidRPr="00393253">
        <w:rPr>
          <w:rFonts w:ascii="Cambria" w:eastAsia="Cambria" w:hAnsi="Cambria" w:cs="Cambria"/>
          <w:b/>
          <w:bCs/>
          <w:i/>
          <w:iCs/>
          <w:snapToGrid/>
          <w:sz w:val="23"/>
          <w:szCs w:val="23"/>
        </w:rPr>
        <w:t>ANNEX 1 DECLARATION OF HONOUR</w:t>
      </w:r>
    </w:p>
    <w:p w14:paraId="55A37DC5" w14:textId="77777777" w:rsidR="00EE3524" w:rsidRPr="00393253" w:rsidRDefault="00EE3524" w:rsidP="00EE3524">
      <w:pPr>
        <w:widowControl/>
        <w:spacing w:before="280" w:after="280" w:line="259" w:lineRule="auto"/>
        <w:rPr>
          <w:rFonts w:ascii="Cambria" w:eastAsia="Cambria" w:hAnsi="Cambria" w:cs="Cambria"/>
          <w:b/>
          <w:bCs/>
          <w:snapToGrid/>
          <w:sz w:val="23"/>
          <w:szCs w:val="23"/>
        </w:rPr>
      </w:pPr>
      <w:r w:rsidRPr="00393253">
        <w:rPr>
          <w:rFonts w:ascii="Cambria" w:eastAsia="Cambria" w:hAnsi="Cambria" w:cs="Cambria"/>
          <w:b/>
          <w:bCs/>
          <w:snapToGrid/>
          <w:sz w:val="23"/>
          <w:szCs w:val="23"/>
        </w:rPr>
        <w:t>(To be completed by the tenderer)</w:t>
      </w:r>
    </w:p>
    <w:p w14:paraId="7C1CCED9" w14:textId="77777777" w:rsidR="00EE3524" w:rsidRPr="00393253" w:rsidRDefault="00EE3524" w:rsidP="00EE3524">
      <w:pPr>
        <w:widowControl/>
        <w:spacing w:before="280" w:after="280" w:line="259" w:lineRule="auto"/>
        <w:rPr>
          <w:rFonts w:ascii="Cambria" w:eastAsia="Cambria" w:hAnsi="Cambria" w:cs="Cambria"/>
          <w:snapToGrid/>
          <w:sz w:val="23"/>
          <w:szCs w:val="23"/>
        </w:rPr>
      </w:pPr>
      <w:r w:rsidRPr="00393253">
        <w:rPr>
          <w:rFonts w:ascii="Cambria" w:eastAsia="Cambria" w:hAnsi="Cambria" w:cs="Cambria"/>
          <w:b/>
          <w:bCs/>
          <w:snapToGrid/>
          <w:sz w:val="23"/>
          <w:szCs w:val="23"/>
        </w:rPr>
        <w:t>I, the undersigned,</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[Full Name]</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[Position]</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[Company Name]</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[Official Address]</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[Registration Number]</w:t>
      </w:r>
    </w:p>
    <w:p w14:paraId="78384454" w14:textId="77777777" w:rsidR="00EE3524" w:rsidRPr="00393253" w:rsidRDefault="00EE3524" w:rsidP="00EE3524">
      <w:pPr>
        <w:widowControl/>
        <w:spacing w:before="280" w:after="280" w:line="259" w:lineRule="auto"/>
        <w:jc w:val="both"/>
        <w:rPr>
          <w:rFonts w:ascii="Cambria" w:eastAsia="Cambria" w:hAnsi="Cambria" w:cs="Cambria"/>
          <w:b/>
          <w:bCs/>
          <w:snapToGrid/>
          <w:sz w:val="23"/>
          <w:szCs w:val="23"/>
        </w:rPr>
      </w:pPr>
      <w:r w:rsidRPr="00393253">
        <w:rPr>
          <w:rFonts w:ascii="Cambria" w:eastAsia="Cambria" w:hAnsi="Cambria" w:cs="Cambria"/>
          <w:b/>
          <w:bCs/>
          <w:snapToGrid/>
          <w:sz w:val="23"/>
          <w:szCs w:val="23"/>
        </w:rPr>
        <w:t>In my capacity as [</w:t>
      </w:r>
      <w:r w:rsidRPr="00393253">
        <w:rPr>
          <w:rFonts w:ascii="Cambria" w:eastAsia="Cambria" w:hAnsi="Cambria" w:cs="Cambria"/>
          <w:b/>
          <w:bCs/>
          <w:i/>
          <w:iCs/>
          <w:snapToGrid/>
          <w:sz w:val="23"/>
          <w:szCs w:val="23"/>
        </w:rPr>
        <w:t>Position</w:t>
      </w:r>
      <w:r w:rsidRPr="00393253">
        <w:rPr>
          <w:rFonts w:ascii="Cambria" w:eastAsia="Cambria" w:hAnsi="Cambria" w:cs="Cambria"/>
          <w:b/>
          <w:bCs/>
          <w:snapToGrid/>
          <w:sz w:val="23"/>
          <w:szCs w:val="23"/>
        </w:rPr>
        <w:t>] and authorized to represent the above-mentioned tenderer, hereby declare that:</w:t>
      </w:r>
    </w:p>
    <w:p w14:paraId="21A24121" w14:textId="77777777" w:rsidR="00EE3524" w:rsidRPr="00393253" w:rsidRDefault="00EE3524" w:rsidP="008A3B86">
      <w:pPr>
        <w:widowControl/>
        <w:numPr>
          <w:ilvl w:val="0"/>
          <w:numId w:val="6"/>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Absence of Exclusion Criteria:</w:t>
      </w:r>
    </w:p>
    <w:p w14:paraId="68A95724" w14:textId="77777777" w:rsidR="00EE3524" w:rsidRPr="00393253" w:rsidRDefault="00EE3524" w:rsidP="008A3B86">
      <w:pPr>
        <w:widowControl/>
        <w:numPr>
          <w:ilvl w:val="1"/>
          <w:numId w:val="6"/>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is not in any of the exclusion situations referred to in Articles 106 and 107 of the Financial Regulation applicable to the general budget of the European Union, including but not limited to:</w:t>
      </w:r>
    </w:p>
    <w:p w14:paraId="4380FD35" w14:textId="77777777" w:rsidR="00EE3524" w:rsidRPr="00393253" w:rsidRDefault="00EE3524" w:rsidP="008A3B86">
      <w:pPr>
        <w:widowControl/>
        <w:numPr>
          <w:ilvl w:val="2"/>
          <w:numId w:val="5"/>
        </w:numPr>
        <w:spacing w:before="0" w:after="0" w:line="259" w:lineRule="auto"/>
        <w:ind w:hanging="360"/>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Bankruptcy, liquidation, or cessation of business.</w:t>
      </w:r>
    </w:p>
    <w:p w14:paraId="467EC121" w14:textId="77777777" w:rsidR="00EE3524" w:rsidRPr="00393253" w:rsidRDefault="00EE3524" w:rsidP="008A3B86">
      <w:pPr>
        <w:widowControl/>
        <w:numPr>
          <w:ilvl w:val="2"/>
          <w:numId w:val="5"/>
        </w:numPr>
        <w:spacing w:before="0" w:after="0" w:line="259" w:lineRule="auto"/>
        <w:ind w:hanging="360"/>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Fraud, corruption, participation in a criminal organization, or any illegal activity detrimental to the EU's financial interests.</w:t>
      </w:r>
    </w:p>
    <w:p w14:paraId="07C3F7E4" w14:textId="77777777" w:rsidR="00EE3524" w:rsidRPr="00393253" w:rsidRDefault="00EE3524" w:rsidP="008A3B86">
      <w:pPr>
        <w:widowControl/>
        <w:numPr>
          <w:ilvl w:val="2"/>
          <w:numId w:val="5"/>
        </w:numPr>
        <w:spacing w:before="0" w:after="0" w:line="259" w:lineRule="auto"/>
        <w:ind w:hanging="360"/>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Non-compliance with tax or social security obligations in accordance with the laws of the country where the tenderer is established or where the contract is to be performed.</w:t>
      </w:r>
    </w:p>
    <w:p w14:paraId="0409A4B2" w14:textId="77777777" w:rsidR="00EE3524" w:rsidRPr="00393253" w:rsidRDefault="00EE3524" w:rsidP="008A3B86">
      <w:pPr>
        <w:widowControl/>
        <w:numPr>
          <w:ilvl w:val="2"/>
          <w:numId w:val="5"/>
        </w:numPr>
        <w:spacing w:before="0" w:after="0" w:line="259" w:lineRule="auto"/>
        <w:ind w:hanging="360"/>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Conflict of interest that could affect the impartiality or objectivity of the procurement process.</w:t>
      </w:r>
    </w:p>
    <w:p w14:paraId="0100035B"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No Misrepresentation or Fraudulent Activity:</w:t>
      </w:r>
    </w:p>
    <w:p w14:paraId="788D607E"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information provided in the tender submission is true, accurate, and complete to the best of my knowledge. No material facts have been withheld that could affect the evaluation of the tender.</w:t>
      </w:r>
    </w:p>
    <w:p w14:paraId="62BBC8F2"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has not engaged in any activity intended to unduly influence the procurement process, including collusion, bid-rigging, or any form of deception.</w:t>
      </w:r>
    </w:p>
    <w:p w14:paraId="5918C501"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Compliance with EU Sanctions:</w:t>
      </w:r>
    </w:p>
    <w:p w14:paraId="264A9015"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and any related entities or subcontractors are not subject to EU restrictive measures (sanctions), as published in the Official Journal of the European Union.</w:t>
      </w:r>
    </w:p>
    <w:p w14:paraId="15862B81"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Legal and Financial Capacity:</w:t>
      </w:r>
    </w:p>
    <w:p w14:paraId="573FBE57" w14:textId="77777777" w:rsidR="00EE3524"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has the necessary legal and financial capacity to perform the contract and has complied with all legal obligations related to its business activities.</w:t>
      </w:r>
    </w:p>
    <w:p w14:paraId="271779E1" w14:textId="77777777" w:rsidR="00F158DD" w:rsidRDefault="00F158DD" w:rsidP="00F158DD">
      <w:pPr>
        <w:widowControl/>
        <w:spacing w:before="0" w:after="0" w:line="259" w:lineRule="auto"/>
        <w:ind w:left="1440"/>
        <w:contextualSpacing/>
        <w:jc w:val="both"/>
        <w:rPr>
          <w:rFonts w:ascii="Cambria" w:eastAsia="Cambria" w:hAnsi="Cambria" w:cs="Cambria"/>
          <w:snapToGrid/>
          <w:sz w:val="23"/>
          <w:szCs w:val="23"/>
        </w:rPr>
      </w:pPr>
    </w:p>
    <w:p w14:paraId="2D5FFB17" w14:textId="77777777" w:rsidR="00F158DD" w:rsidRDefault="00F158DD" w:rsidP="00F158DD">
      <w:pPr>
        <w:widowControl/>
        <w:spacing w:before="0" w:after="0" w:line="259" w:lineRule="auto"/>
        <w:ind w:left="1440"/>
        <w:contextualSpacing/>
        <w:jc w:val="both"/>
        <w:rPr>
          <w:rFonts w:ascii="Cambria" w:eastAsia="Cambria" w:hAnsi="Cambria" w:cs="Cambria"/>
          <w:snapToGrid/>
          <w:sz w:val="23"/>
          <w:szCs w:val="23"/>
        </w:rPr>
      </w:pPr>
    </w:p>
    <w:p w14:paraId="1C6BE4EB" w14:textId="77777777" w:rsidR="00F158DD" w:rsidRPr="00393253" w:rsidRDefault="00F158DD" w:rsidP="00F158DD">
      <w:pPr>
        <w:widowControl/>
        <w:spacing w:before="0" w:after="0" w:line="259" w:lineRule="auto"/>
        <w:ind w:left="1440"/>
        <w:contextualSpacing/>
        <w:jc w:val="both"/>
        <w:rPr>
          <w:rFonts w:ascii="Cambria" w:eastAsia="Cambria" w:hAnsi="Cambria" w:cs="Cambria"/>
          <w:snapToGrid/>
          <w:sz w:val="23"/>
          <w:szCs w:val="23"/>
        </w:rPr>
      </w:pPr>
    </w:p>
    <w:p w14:paraId="4375FE93"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has not been involved in any litigation or other legal proceedings that could impair its ability to carry out the services required under this contract.</w:t>
      </w:r>
    </w:p>
    <w:p w14:paraId="20B4279E"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Adherence to Ethical Standards:</w:t>
      </w:r>
    </w:p>
    <w:p w14:paraId="3A60A68D"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is committed to upholding the highest standards of ethical conduct, including respect for human rights, labour standards, and environmental sustainability.</w:t>
      </w:r>
    </w:p>
    <w:p w14:paraId="28E23402"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 xml:space="preserve">The tenderer will not offer any gifts, payments, or other forms of compensation to any parties involved in the procurement process </w:t>
      </w:r>
      <w:proofErr w:type="gramStart"/>
      <w:r w:rsidRPr="00393253">
        <w:rPr>
          <w:rFonts w:ascii="Cambria" w:eastAsia="Cambria" w:hAnsi="Cambria" w:cs="Cambria"/>
          <w:snapToGrid/>
          <w:sz w:val="23"/>
          <w:szCs w:val="23"/>
        </w:rPr>
        <w:t>in order to</w:t>
      </w:r>
      <w:proofErr w:type="gramEnd"/>
      <w:r w:rsidRPr="00393253">
        <w:rPr>
          <w:rFonts w:ascii="Cambria" w:eastAsia="Cambria" w:hAnsi="Cambria" w:cs="Cambria"/>
          <w:snapToGrid/>
          <w:sz w:val="23"/>
          <w:szCs w:val="23"/>
        </w:rPr>
        <w:t xml:space="preserve"> influence the outcome of the tender.</w:t>
      </w:r>
    </w:p>
    <w:p w14:paraId="08F200D4"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Acceptance of Terms and Conditions:</w:t>
      </w:r>
    </w:p>
    <w:p w14:paraId="47167F29" w14:textId="77777777" w:rsidR="00EE3524" w:rsidRPr="00393253" w:rsidRDefault="00EE3524" w:rsidP="008A3B86">
      <w:pPr>
        <w:widowControl/>
        <w:numPr>
          <w:ilvl w:val="1"/>
          <w:numId w:val="4"/>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acknowledges and accepts all terms and conditions of the procurement process as outlined in the tender documentation, including the General and Special Conditions, and will adhere to the requirements set forth therein.</w:t>
      </w:r>
    </w:p>
    <w:p w14:paraId="45191FEF" w14:textId="77777777" w:rsidR="00EE3524" w:rsidRPr="00393253" w:rsidRDefault="00EE3524" w:rsidP="008A3B86">
      <w:pPr>
        <w:widowControl/>
        <w:numPr>
          <w:ilvl w:val="0"/>
          <w:numId w:val="4"/>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Absence of Conflicts of Interest:</w:t>
      </w:r>
    </w:p>
    <w:p w14:paraId="6FEAFE12" w14:textId="77777777" w:rsidR="00EE3524" w:rsidRPr="00393253" w:rsidRDefault="00EE3524" w:rsidP="008A3B86">
      <w:pPr>
        <w:widowControl/>
        <w:numPr>
          <w:ilvl w:val="1"/>
          <w:numId w:val="3"/>
        </w:numPr>
        <w:spacing w:before="0" w:after="0" w:line="259" w:lineRule="auto"/>
        <w:ind w:left="360"/>
        <w:contextualSpacing/>
        <w:jc w:val="both"/>
        <w:rPr>
          <w:rFonts w:ascii="Cambria" w:eastAsia="Cambria" w:hAnsi="Cambria" w:cs="Cambria"/>
          <w:b/>
          <w:bCs/>
          <w:snapToGrid/>
          <w:color w:val="000000" w:themeColor="text1"/>
          <w:sz w:val="23"/>
          <w:szCs w:val="23"/>
        </w:rPr>
      </w:pPr>
      <w:r w:rsidRPr="00393253">
        <w:rPr>
          <w:rFonts w:ascii="Cambria" w:eastAsia="Cambria" w:hAnsi="Cambria" w:cs="Cambria"/>
          <w:b/>
          <w:bCs/>
          <w:snapToGrid/>
          <w:color w:val="000000" w:themeColor="text1"/>
          <w:sz w:val="23"/>
          <w:szCs w:val="23"/>
        </w:rPr>
        <w:t>General Declaration:</w:t>
      </w:r>
    </w:p>
    <w:p w14:paraId="2521E81C" w14:textId="77777777" w:rsidR="00EE3524" w:rsidRPr="00393253" w:rsidRDefault="00EE3524" w:rsidP="008A3B86">
      <w:pPr>
        <w:widowControl/>
        <w:numPr>
          <w:ilvl w:val="0"/>
          <w:numId w:val="2"/>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including its personnel, management, and any subcontractors, confirms that there is no conflict of interest, whether direct or indirect, that could impair its ability to perform the contract impartially and objectively.</w:t>
      </w:r>
    </w:p>
    <w:p w14:paraId="20D23F7C" w14:textId="77777777" w:rsidR="00EE3524" w:rsidRPr="00393253" w:rsidRDefault="00EE3524" w:rsidP="008A3B86">
      <w:pPr>
        <w:widowControl/>
        <w:numPr>
          <w:ilvl w:val="0"/>
          <w:numId w:val="2"/>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declares that it has not granted, sought, or accepted any advantage, financial or otherwise, that could be perceived as a conflict of interest in relation to this procurement process.</w:t>
      </w:r>
    </w:p>
    <w:p w14:paraId="3CDA2C33" w14:textId="77777777" w:rsidR="00EE3524" w:rsidRPr="00393253" w:rsidRDefault="00EE3524" w:rsidP="008A3B86">
      <w:pPr>
        <w:widowControl/>
        <w:numPr>
          <w:ilvl w:val="1"/>
          <w:numId w:val="3"/>
        </w:numPr>
        <w:spacing w:before="0" w:after="0" w:line="259" w:lineRule="auto"/>
        <w:ind w:left="360"/>
        <w:contextualSpacing/>
        <w:jc w:val="both"/>
        <w:rPr>
          <w:rFonts w:ascii="Cambria" w:eastAsia="Cambria" w:hAnsi="Cambria" w:cs="Cambria"/>
          <w:b/>
          <w:bCs/>
          <w:snapToGrid/>
          <w:color w:val="000000" w:themeColor="text1"/>
          <w:sz w:val="23"/>
          <w:szCs w:val="23"/>
        </w:rPr>
      </w:pPr>
      <w:r w:rsidRPr="00393253">
        <w:rPr>
          <w:rFonts w:ascii="Cambria" w:eastAsia="Cambria" w:hAnsi="Cambria" w:cs="Cambria"/>
          <w:b/>
          <w:bCs/>
          <w:snapToGrid/>
          <w:color w:val="000000" w:themeColor="text1"/>
          <w:sz w:val="23"/>
          <w:szCs w:val="23"/>
        </w:rPr>
        <w:t xml:space="preserve"> Definition and Examples of Conflict of Interest:</w:t>
      </w:r>
    </w:p>
    <w:p w14:paraId="18DE6431" w14:textId="77777777" w:rsidR="00EE3524" w:rsidRPr="00393253" w:rsidRDefault="00EE3524" w:rsidP="00EE3524">
      <w:pPr>
        <w:widowControl/>
        <w:spacing w:before="0" w:after="280" w:line="259" w:lineRule="auto"/>
        <w:ind w:left="360"/>
        <w:jc w:val="both"/>
        <w:rPr>
          <w:rFonts w:ascii="Cambria" w:eastAsia="Cambria" w:hAnsi="Cambria" w:cs="Cambria"/>
          <w:snapToGrid/>
          <w:color w:val="000000" w:themeColor="text1"/>
          <w:sz w:val="23"/>
          <w:szCs w:val="23"/>
        </w:rPr>
      </w:pPr>
      <w:r w:rsidRPr="00393253">
        <w:rPr>
          <w:rFonts w:ascii="Cambria" w:eastAsia="Cambria" w:hAnsi="Cambria" w:cs="Cambria"/>
          <w:snapToGrid/>
          <w:color w:val="000000" w:themeColor="text1"/>
          <w:sz w:val="23"/>
          <w:szCs w:val="23"/>
        </w:rPr>
        <w:t xml:space="preserve">A </w:t>
      </w:r>
      <w:r w:rsidRPr="00393253">
        <w:rPr>
          <w:rFonts w:ascii="Cambria" w:eastAsia="Cambria" w:hAnsi="Cambria" w:cs="Cambria"/>
          <w:b/>
          <w:bCs/>
          <w:snapToGrid/>
          <w:color w:val="000000" w:themeColor="text1"/>
          <w:sz w:val="23"/>
          <w:szCs w:val="23"/>
        </w:rPr>
        <w:t>conflict of interest</w:t>
      </w:r>
      <w:r w:rsidRPr="00393253">
        <w:rPr>
          <w:rFonts w:ascii="Cambria" w:eastAsia="Cambria" w:hAnsi="Cambria" w:cs="Cambria"/>
          <w:snapToGrid/>
          <w:color w:val="000000" w:themeColor="text1"/>
          <w:sz w:val="23"/>
          <w:szCs w:val="23"/>
        </w:rPr>
        <w:t xml:space="preserve"> may arise in situations where the impartial and objective exercise of the procurement process is compromised, or could be perceived to be compromised, due to personal, financial, or other considerations. This includes but is not limited to:</w:t>
      </w:r>
    </w:p>
    <w:p w14:paraId="26B6601A" w14:textId="77777777" w:rsidR="00EE3524" w:rsidRPr="00393253" w:rsidRDefault="00EE3524" w:rsidP="008A3B86">
      <w:pPr>
        <w:widowControl/>
        <w:numPr>
          <w:ilvl w:val="0"/>
          <w:numId w:val="10"/>
        </w:numPr>
        <w:spacing w:before="0" w:after="0" w:line="259" w:lineRule="auto"/>
        <w:contextualSpacing/>
        <w:rPr>
          <w:rFonts w:ascii="Cambria" w:eastAsia="Cambria" w:hAnsi="Cambria" w:cs="Cambria"/>
          <w:snapToGrid/>
          <w:sz w:val="23"/>
          <w:szCs w:val="23"/>
        </w:rPr>
      </w:pPr>
      <w:r w:rsidRPr="00393253">
        <w:rPr>
          <w:rFonts w:ascii="Cambria" w:eastAsia="Cambria" w:hAnsi="Cambria" w:cs="Cambria"/>
          <w:b/>
          <w:bCs/>
          <w:snapToGrid/>
          <w:sz w:val="23"/>
          <w:szCs w:val="23"/>
        </w:rPr>
        <w:t xml:space="preserve">Personal Relationships: </w:t>
      </w:r>
      <w:r w:rsidRPr="00393253">
        <w:rPr>
          <w:rFonts w:ascii="Cambria" w:eastAsia="Cambria" w:hAnsi="Cambria" w:cs="Cambria"/>
          <w:snapToGrid/>
          <w:sz w:val="23"/>
          <w:szCs w:val="23"/>
        </w:rPr>
        <w:t>If any personnel involved in the tender preparation or contract performance has a close personal relationship (e.g., family member, partner, or friend) with any person employed by or connected to the contracting authority, this may constitute a conflict of interest.</w:t>
      </w:r>
    </w:p>
    <w:p w14:paraId="3D91970B" w14:textId="77777777" w:rsidR="00EE3524" w:rsidRPr="00393253" w:rsidRDefault="00EE3524" w:rsidP="00EE3524">
      <w:pPr>
        <w:widowControl/>
        <w:spacing w:before="0" w:after="0" w:line="259" w:lineRule="auto"/>
        <w:ind w:left="720"/>
        <w:contextualSpacing/>
        <w:rPr>
          <w:rFonts w:ascii="Cambria" w:eastAsia="Cambria" w:hAnsi="Cambria" w:cs="Cambria"/>
          <w:snapToGrid/>
          <w:sz w:val="23"/>
          <w:szCs w:val="23"/>
        </w:rPr>
      </w:pPr>
      <w:r w:rsidRPr="00393253">
        <w:rPr>
          <w:rFonts w:ascii="Cambria" w:eastAsia="Cambria" w:hAnsi="Cambria" w:cs="Cambria"/>
          <w:i/>
          <w:iCs/>
          <w:snapToGrid/>
          <w:sz w:val="23"/>
          <w:szCs w:val="23"/>
        </w:rPr>
        <w:t>Example</w:t>
      </w:r>
      <w:r w:rsidRPr="00393253">
        <w:rPr>
          <w:rFonts w:ascii="Cambria" w:eastAsia="Cambria" w:hAnsi="Cambria" w:cs="Cambria"/>
          <w:snapToGrid/>
          <w:sz w:val="23"/>
          <w:szCs w:val="23"/>
        </w:rPr>
        <w:t>: A project manager on the tenderer's team is the sibling of an official working for the contracting authority overseeing the procurement process.</w:t>
      </w:r>
    </w:p>
    <w:p w14:paraId="155C536C" w14:textId="77777777" w:rsidR="00EE3524" w:rsidRPr="00393253" w:rsidRDefault="00EE3524" w:rsidP="008A3B86">
      <w:pPr>
        <w:widowControl/>
        <w:numPr>
          <w:ilvl w:val="0"/>
          <w:numId w:val="10"/>
        </w:numPr>
        <w:spacing w:before="0" w:after="0" w:line="259" w:lineRule="auto"/>
        <w:contextualSpacing/>
        <w:rPr>
          <w:rFonts w:ascii="Cambria" w:eastAsia="Cambria" w:hAnsi="Cambria" w:cs="Cambria"/>
          <w:snapToGrid/>
          <w:sz w:val="23"/>
          <w:szCs w:val="23"/>
        </w:rPr>
      </w:pPr>
      <w:r w:rsidRPr="00393253">
        <w:rPr>
          <w:rFonts w:ascii="Cambria" w:eastAsia="Cambria" w:hAnsi="Cambria" w:cs="Cambria"/>
          <w:b/>
          <w:bCs/>
          <w:snapToGrid/>
          <w:sz w:val="23"/>
          <w:szCs w:val="23"/>
        </w:rPr>
        <w:t xml:space="preserve">Previous Employment or Advisory Roles: </w:t>
      </w:r>
      <w:r w:rsidRPr="00393253">
        <w:rPr>
          <w:rFonts w:ascii="Cambria" w:eastAsia="Cambria" w:hAnsi="Cambria" w:cs="Cambria"/>
          <w:snapToGrid/>
          <w:sz w:val="23"/>
          <w:szCs w:val="23"/>
        </w:rPr>
        <w:t xml:space="preserve">If the tenderer or any of its personnel has previously worked for or provided consultancy or advisory services to the contracting authority or any related entity in the recent past, this may create a conflict of interest. </w:t>
      </w:r>
    </w:p>
    <w:p w14:paraId="11F90238" w14:textId="77777777" w:rsidR="00EE3524" w:rsidRPr="00393253" w:rsidRDefault="00EE3524" w:rsidP="00EE3524">
      <w:pPr>
        <w:widowControl/>
        <w:spacing w:before="0" w:after="0" w:line="259" w:lineRule="auto"/>
        <w:ind w:left="720"/>
        <w:contextualSpacing/>
        <w:rPr>
          <w:rFonts w:ascii="Cambria" w:eastAsia="Cambria" w:hAnsi="Cambria" w:cs="Cambria"/>
          <w:snapToGrid/>
          <w:sz w:val="23"/>
          <w:szCs w:val="23"/>
        </w:rPr>
      </w:pPr>
      <w:r w:rsidRPr="00393253">
        <w:rPr>
          <w:rFonts w:ascii="Cambria" w:eastAsia="Cambria" w:hAnsi="Cambria" w:cs="Cambria"/>
          <w:i/>
          <w:iCs/>
          <w:snapToGrid/>
          <w:sz w:val="23"/>
          <w:szCs w:val="23"/>
        </w:rPr>
        <w:t>Example</w:t>
      </w:r>
      <w:r w:rsidRPr="00393253">
        <w:rPr>
          <w:rFonts w:ascii="Cambria" w:eastAsia="Cambria" w:hAnsi="Cambria" w:cs="Cambria"/>
          <w:snapToGrid/>
          <w:sz w:val="23"/>
          <w:szCs w:val="23"/>
        </w:rPr>
        <w:t>: A consultant who helped the contracting authority draft the Terms of Reference for the procurement is now working for a tenderer bidding for the contract.</w:t>
      </w:r>
    </w:p>
    <w:p w14:paraId="18D6E9B9" w14:textId="77777777" w:rsidR="00EE3524" w:rsidRDefault="00EE3524" w:rsidP="008A3B86">
      <w:pPr>
        <w:widowControl/>
        <w:numPr>
          <w:ilvl w:val="0"/>
          <w:numId w:val="10"/>
        </w:numPr>
        <w:spacing w:before="0" w:after="0" w:line="259" w:lineRule="auto"/>
        <w:contextualSpacing/>
        <w:rPr>
          <w:rFonts w:ascii="Cambria" w:eastAsia="Cambria" w:hAnsi="Cambria" w:cs="Cambria"/>
          <w:snapToGrid/>
          <w:sz w:val="23"/>
          <w:szCs w:val="23"/>
        </w:rPr>
      </w:pPr>
      <w:r w:rsidRPr="00393253">
        <w:rPr>
          <w:rFonts w:ascii="Cambria" w:eastAsia="Cambria" w:hAnsi="Cambria" w:cs="Cambria"/>
          <w:b/>
          <w:bCs/>
          <w:snapToGrid/>
          <w:sz w:val="23"/>
          <w:szCs w:val="23"/>
        </w:rPr>
        <w:t xml:space="preserve">Financial Interests: </w:t>
      </w:r>
      <w:r w:rsidRPr="00393253">
        <w:rPr>
          <w:rFonts w:ascii="Cambria" w:eastAsia="Cambria" w:hAnsi="Cambria" w:cs="Cambria"/>
          <w:snapToGrid/>
          <w:sz w:val="23"/>
          <w:szCs w:val="23"/>
        </w:rPr>
        <w:t>If the tenderer, its personnel, or subcontractors hold any financial interests, shares, or stakes in the contracting authority or its related entities, this may present a conflict of interest.</w:t>
      </w:r>
    </w:p>
    <w:p w14:paraId="2C91FA0C" w14:textId="77777777" w:rsidR="00F158DD" w:rsidRDefault="00F158DD" w:rsidP="00F158DD">
      <w:pPr>
        <w:widowControl/>
        <w:spacing w:before="0" w:after="0" w:line="259" w:lineRule="auto"/>
        <w:ind w:left="720"/>
        <w:contextualSpacing/>
        <w:rPr>
          <w:rFonts w:ascii="Cambria" w:eastAsia="Cambria" w:hAnsi="Cambria" w:cs="Cambria"/>
          <w:b/>
          <w:bCs/>
          <w:snapToGrid/>
          <w:sz w:val="23"/>
          <w:szCs w:val="23"/>
        </w:rPr>
      </w:pPr>
    </w:p>
    <w:p w14:paraId="65EF518F" w14:textId="77777777" w:rsidR="00F158DD" w:rsidRPr="00393253" w:rsidRDefault="00F158DD" w:rsidP="00F158DD">
      <w:pPr>
        <w:widowControl/>
        <w:spacing w:before="0" w:after="0" w:line="259" w:lineRule="auto"/>
        <w:ind w:left="720"/>
        <w:contextualSpacing/>
        <w:rPr>
          <w:rFonts w:ascii="Cambria" w:eastAsia="Cambria" w:hAnsi="Cambria" w:cs="Cambria"/>
          <w:snapToGrid/>
          <w:sz w:val="23"/>
          <w:szCs w:val="23"/>
        </w:rPr>
      </w:pPr>
    </w:p>
    <w:p w14:paraId="07D12DB6" w14:textId="77777777" w:rsidR="00EE3524" w:rsidRPr="00393253" w:rsidRDefault="00EE3524" w:rsidP="00EE3524">
      <w:pPr>
        <w:widowControl/>
        <w:spacing w:before="0" w:after="0" w:line="259" w:lineRule="auto"/>
        <w:ind w:left="720"/>
        <w:contextualSpacing/>
        <w:rPr>
          <w:rFonts w:ascii="Cambria" w:eastAsia="Cambria" w:hAnsi="Cambria" w:cs="Cambria"/>
          <w:snapToGrid/>
          <w:sz w:val="23"/>
          <w:szCs w:val="23"/>
        </w:rPr>
      </w:pPr>
      <w:r w:rsidRPr="00393253">
        <w:rPr>
          <w:rFonts w:ascii="Cambria" w:eastAsia="Cambria" w:hAnsi="Cambria" w:cs="Cambria"/>
          <w:i/>
          <w:iCs/>
          <w:snapToGrid/>
          <w:sz w:val="23"/>
          <w:szCs w:val="23"/>
        </w:rPr>
        <w:t>Example</w:t>
      </w:r>
      <w:r w:rsidRPr="00393253">
        <w:rPr>
          <w:rFonts w:ascii="Cambria" w:eastAsia="Cambria" w:hAnsi="Cambria" w:cs="Cambria"/>
          <w:snapToGrid/>
          <w:sz w:val="23"/>
          <w:szCs w:val="23"/>
        </w:rPr>
        <w:t>: A key employee of the tenderer holds significant shares in the contracting authority’s company or has business interests in an entity benefiting from the outcome of the procurement.</w:t>
      </w:r>
    </w:p>
    <w:p w14:paraId="7ED347E0" w14:textId="77777777" w:rsidR="00EE3524" w:rsidRPr="00393253" w:rsidRDefault="00EE3524" w:rsidP="008A3B86">
      <w:pPr>
        <w:widowControl/>
        <w:numPr>
          <w:ilvl w:val="0"/>
          <w:numId w:val="10"/>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b/>
          <w:bCs/>
          <w:snapToGrid/>
          <w:sz w:val="23"/>
          <w:szCs w:val="23"/>
        </w:rPr>
        <w:t xml:space="preserve">Subcontractors' Conflicts: </w:t>
      </w:r>
      <w:r w:rsidRPr="00393253">
        <w:rPr>
          <w:rFonts w:ascii="Cambria" w:eastAsia="Cambria" w:hAnsi="Cambria" w:cs="Cambria"/>
          <w:snapToGrid/>
          <w:sz w:val="23"/>
          <w:szCs w:val="23"/>
        </w:rPr>
        <w:t>If any proposed subcontractors have a conflict of interest like the ones mentioned above, the tenderer must declare it and address how it intends to mitigate this risk.</w:t>
      </w:r>
    </w:p>
    <w:p w14:paraId="0A795563" w14:textId="77777777" w:rsidR="00EE3524" w:rsidRPr="00393253" w:rsidRDefault="00EE3524" w:rsidP="00EE3524">
      <w:pPr>
        <w:widowControl/>
        <w:spacing w:before="0" w:after="0" w:line="259" w:lineRule="auto"/>
        <w:ind w:left="720"/>
        <w:contextualSpacing/>
        <w:rPr>
          <w:rFonts w:ascii="Cambria" w:eastAsia="Cambria" w:hAnsi="Cambria" w:cs="Cambria"/>
          <w:snapToGrid/>
          <w:sz w:val="23"/>
          <w:szCs w:val="23"/>
        </w:rPr>
      </w:pPr>
      <w:r w:rsidRPr="00393253">
        <w:rPr>
          <w:rFonts w:ascii="Cambria" w:eastAsia="Cambria" w:hAnsi="Cambria" w:cs="Cambria"/>
          <w:i/>
          <w:iCs/>
          <w:snapToGrid/>
          <w:sz w:val="23"/>
          <w:szCs w:val="23"/>
        </w:rPr>
        <w:t>Example</w:t>
      </w:r>
      <w:r w:rsidRPr="00393253">
        <w:rPr>
          <w:rFonts w:ascii="Cambria" w:eastAsia="Cambria" w:hAnsi="Cambria" w:cs="Cambria"/>
          <w:snapToGrid/>
          <w:sz w:val="23"/>
          <w:szCs w:val="23"/>
        </w:rPr>
        <w:t>: A subcontractor proposed by the tenderer may already provide services to the contracting authority under a separate contract. This will constitute a potential conflict of interest only if the existing contract gives the subcontractor access to confidential information or influence that could affect impartiality in the current tender.</w:t>
      </w:r>
    </w:p>
    <w:p w14:paraId="6BCD77ED" w14:textId="77777777" w:rsidR="00EE3524" w:rsidRPr="00393253" w:rsidRDefault="00EE3524" w:rsidP="008A3B86">
      <w:pPr>
        <w:widowControl/>
        <w:numPr>
          <w:ilvl w:val="0"/>
          <w:numId w:val="10"/>
        </w:numPr>
        <w:spacing w:before="0" w:after="0" w:line="259" w:lineRule="auto"/>
        <w:contextualSpacing/>
        <w:rPr>
          <w:rFonts w:ascii="Cambria" w:eastAsia="Cambria" w:hAnsi="Cambria" w:cs="Cambria"/>
          <w:snapToGrid/>
          <w:sz w:val="23"/>
          <w:szCs w:val="23"/>
        </w:rPr>
      </w:pPr>
      <w:r w:rsidRPr="00393253">
        <w:rPr>
          <w:rFonts w:ascii="Cambria" w:eastAsia="Cambria" w:hAnsi="Cambria" w:cs="Cambria"/>
          <w:b/>
          <w:bCs/>
          <w:snapToGrid/>
          <w:sz w:val="23"/>
          <w:szCs w:val="23"/>
        </w:rPr>
        <w:t xml:space="preserve">Conflicting Roles: </w:t>
      </w:r>
      <w:r w:rsidRPr="00393253">
        <w:rPr>
          <w:rFonts w:ascii="Cambria" w:eastAsia="Cambria" w:hAnsi="Cambria" w:cs="Cambria"/>
          <w:snapToGrid/>
          <w:sz w:val="23"/>
          <w:szCs w:val="23"/>
        </w:rPr>
        <w:t>If the tenderer is simultaneously involved in multiple roles that could conflict with the current procurement, such as being both a supplier and a consultant for related services, this may lead to a conflict of interest.</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w:t>
      </w:r>
      <w:r w:rsidRPr="00393253">
        <w:rPr>
          <w:rFonts w:ascii="Cambria" w:eastAsia="Cambria" w:hAnsi="Cambria" w:cs="Cambria"/>
          <w:i/>
          <w:iCs/>
          <w:snapToGrid/>
          <w:sz w:val="23"/>
          <w:szCs w:val="23"/>
        </w:rPr>
        <w:t>Example</w:t>
      </w:r>
      <w:r w:rsidRPr="00393253">
        <w:rPr>
          <w:rFonts w:ascii="Cambria" w:eastAsia="Cambria" w:hAnsi="Cambria" w:cs="Cambria"/>
          <w:snapToGrid/>
          <w:sz w:val="23"/>
          <w:szCs w:val="23"/>
        </w:rPr>
        <w:t>: A firm that supplies conference equipment is also providing consultancy services on event management to the contracting authority.</w:t>
      </w:r>
    </w:p>
    <w:p w14:paraId="447EAB72" w14:textId="77777777" w:rsidR="00EE3524" w:rsidRPr="00393253" w:rsidRDefault="00EE3524" w:rsidP="008A3B86">
      <w:pPr>
        <w:widowControl/>
        <w:numPr>
          <w:ilvl w:val="1"/>
          <w:numId w:val="3"/>
        </w:numPr>
        <w:spacing w:before="0" w:after="0" w:line="259" w:lineRule="auto"/>
        <w:ind w:left="360"/>
        <w:contextualSpacing/>
        <w:rPr>
          <w:rFonts w:ascii="Cambria" w:eastAsia="Cambria" w:hAnsi="Cambria" w:cs="Cambria"/>
          <w:snapToGrid/>
          <w:color w:val="000000" w:themeColor="text1"/>
          <w:sz w:val="23"/>
          <w:szCs w:val="23"/>
        </w:rPr>
      </w:pPr>
      <w:r w:rsidRPr="00393253">
        <w:rPr>
          <w:rFonts w:ascii="Cambria" w:eastAsia="Cambria" w:hAnsi="Cambria" w:cs="Cambria"/>
          <w:b/>
          <w:bCs/>
          <w:snapToGrid/>
          <w:color w:val="000000" w:themeColor="text1"/>
          <w:sz w:val="23"/>
          <w:szCs w:val="23"/>
        </w:rPr>
        <w:t xml:space="preserve"> Ongoing Obligation to Disclose:</w:t>
      </w:r>
      <w:r w:rsidRPr="00393253">
        <w:rPr>
          <w:rFonts w:ascii="Cambria" w:eastAsia="Calibri" w:hAnsi="Cambria" w:cs="Calibri"/>
          <w:snapToGrid/>
          <w:sz w:val="23"/>
          <w:szCs w:val="23"/>
        </w:rPr>
        <w:br/>
      </w:r>
      <w:r w:rsidRPr="00393253">
        <w:rPr>
          <w:rFonts w:ascii="Cambria" w:eastAsia="Cambria" w:hAnsi="Cambria" w:cs="Cambria"/>
          <w:snapToGrid/>
          <w:color w:val="000000" w:themeColor="text1"/>
          <w:sz w:val="23"/>
          <w:szCs w:val="23"/>
        </w:rPr>
        <w:t xml:space="preserve"> The tenderer understands that conflicts of interest may arise during the contract period and commits to promptly disclose any potential or actual conflict of interest to the contracting authority as soon as it becomes aware of such a situation. The tenderer will propose appropriate measures to mitigate any adverse effects of the conflict on the impartiality and objectivity of the contract's performance.</w:t>
      </w:r>
    </w:p>
    <w:p w14:paraId="4A840111" w14:textId="77777777" w:rsidR="00EE3524" w:rsidRPr="00393253" w:rsidRDefault="00EE3524" w:rsidP="008A3B86">
      <w:pPr>
        <w:widowControl/>
        <w:numPr>
          <w:ilvl w:val="0"/>
          <w:numId w:val="1"/>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Subcontractors/Partners:</w:t>
      </w:r>
    </w:p>
    <w:p w14:paraId="4529BC0C" w14:textId="77777777" w:rsidR="00EE3524" w:rsidRPr="00393253" w:rsidRDefault="00EE3524" w:rsidP="008A3B86">
      <w:pPr>
        <w:widowControl/>
        <w:numPr>
          <w:ilvl w:val="1"/>
          <w:numId w:val="1"/>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If subcontractors or partners are proposed, the tenderer must declare that the same exclusion criteria apply to them and confirm that appropriate due diligence has been conducted to ensure their eligibility. This applies both to subcontractors providing part of the services and to partners participating in the tender as part of a consortium or joint venture.</w:t>
      </w:r>
    </w:p>
    <w:p w14:paraId="6D1FEE26" w14:textId="77777777" w:rsidR="00EE3524" w:rsidRPr="00393253" w:rsidRDefault="00EE3524" w:rsidP="008A3B86">
      <w:pPr>
        <w:widowControl/>
        <w:numPr>
          <w:ilvl w:val="0"/>
          <w:numId w:val="1"/>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Compliance with Labour Laws:</w:t>
      </w:r>
    </w:p>
    <w:p w14:paraId="7D00272E" w14:textId="77777777" w:rsidR="00EE3524" w:rsidRPr="00393253" w:rsidRDefault="00EE3524" w:rsidP="008A3B86">
      <w:pPr>
        <w:widowControl/>
        <w:numPr>
          <w:ilvl w:val="1"/>
          <w:numId w:val="1"/>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confirms compliance with all applicable labour laws and regulations, including minimum wage requirements, working conditions, and social security obligations.</w:t>
      </w:r>
    </w:p>
    <w:p w14:paraId="09EC07D3" w14:textId="77777777" w:rsidR="00EE3524" w:rsidRPr="00393253" w:rsidRDefault="00EE3524" w:rsidP="008A3B86">
      <w:pPr>
        <w:widowControl/>
        <w:numPr>
          <w:ilvl w:val="0"/>
          <w:numId w:val="1"/>
        </w:numPr>
        <w:spacing w:before="0" w:after="0" w:line="259" w:lineRule="auto"/>
        <w:contextualSpacing/>
        <w:jc w:val="both"/>
        <w:rPr>
          <w:rFonts w:ascii="Cambria" w:eastAsia="Cambria" w:hAnsi="Cambria" w:cs="Cambria"/>
          <w:b/>
          <w:bCs/>
          <w:snapToGrid/>
          <w:sz w:val="23"/>
          <w:szCs w:val="23"/>
        </w:rPr>
      </w:pPr>
      <w:r w:rsidRPr="00393253">
        <w:rPr>
          <w:rFonts w:ascii="Cambria" w:eastAsia="Cambria" w:hAnsi="Cambria" w:cs="Cambria"/>
          <w:b/>
          <w:bCs/>
          <w:snapToGrid/>
          <w:sz w:val="23"/>
          <w:szCs w:val="23"/>
        </w:rPr>
        <w:t>Data Protection:</w:t>
      </w:r>
    </w:p>
    <w:p w14:paraId="3EF4E3B9" w14:textId="77777777" w:rsidR="00EE3524" w:rsidRPr="00393253" w:rsidRDefault="00EE3524" w:rsidP="008A3B86">
      <w:pPr>
        <w:widowControl/>
        <w:numPr>
          <w:ilvl w:val="1"/>
          <w:numId w:val="1"/>
        </w:numPr>
        <w:spacing w:before="0" w:after="0" w:line="259" w:lineRule="auto"/>
        <w:contextualSpacing/>
        <w:jc w:val="both"/>
        <w:rPr>
          <w:rFonts w:ascii="Cambria" w:eastAsia="Cambria" w:hAnsi="Cambria" w:cs="Cambria"/>
          <w:snapToGrid/>
          <w:sz w:val="23"/>
          <w:szCs w:val="23"/>
        </w:rPr>
      </w:pPr>
      <w:r w:rsidRPr="00393253">
        <w:rPr>
          <w:rFonts w:ascii="Cambria" w:eastAsia="Cambria" w:hAnsi="Cambria" w:cs="Cambria"/>
          <w:snapToGrid/>
          <w:sz w:val="23"/>
          <w:szCs w:val="23"/>
        </w:rPr>
        <w:t>The tenderer acknowledges and consents to the processing of personal data for the purposes of the procurement procedure and any subsequent contract, in accordance with the data protection law.</w:t>
      </w:r>
    </w:p>
    <w:p w14:paraId="53D10147" w14:textId="77777777" w:rsidR="00EE3524" w:rsidRPr="00393253" w:rsidRDefault="00EE3524" w:rsidP="00EE3524">
      <w:pPr>
        <w:widowControl/>
        <w:spacing w:before="280" w:after="280" w:line="259" w:lineRule="auto"/>
        <w:jc w:val="both"/>
        <w:rPr>
          <w:rFonts w:ascii="Cambria" w:eastAsia="Cambria" w:hAnsi="Cambria" w:cs="Cambria"/>
          <w:b/>
          <w:bCs/>
          <w:snapToGrid/>
          <w:sz w:val="23"/>
          <w:szCs w:val="23"/>
        </w:rPr>
      </w:pPr>
      <w:r w:rsidRPr="00393253">
        <w:rPr>
          <w:rFonts w:ascii="Cambria" w:eastAsia="Cambria" w:hAnsi="Cambria" w:cs="Cambria"/>
          <w:b/>
          <w:bCs/>
          <w:snapToGrid/>
          <w:sz w:val="23"/>
          <w:szCs w:val="23"/>
        </w:rPr>
        <w:t>I hereby certify that the above statements are accurate and truthful. I understand that any false declaration or misrepresentation may result in exclusion from the procurement process and potential legal consequences.</w:t>
      </w:r>
    </w:p>
    <w:p w14:paraId="142AEF2A" w14:textId="77777777" w:rsidR="00EE3524" w:rsidRPr="00393253" w:rsidRDefault="00EE3524" w:rsidP="00EE3524">
      <w:pPr>
        <w:widowControl/>
        <w:spacing w:before="280" w:after="280" w:line="259" w:lineRule="auto"/>
        <w:rPr>
          <w:rFonts w:ascii="Cambria" w:eastAsia="Cambria" w:hAnsi="Cambria" w:cs="Cambria"/>
          <w:b/>
          <w:bCs/>
          <w:snapToGrid/>
          <w:sz w:val="23"/>
          <w:szCs w:val="23"/>
        </w:rPr>
      </w:pPr>
      <w:r w:rsidRPr="00393253">
        <w:rPr>
          <w:rFonts w:ascii="Cambria" w:eastAsia="Cambria" w:hAnsi="Cambria" w:cs="Cambria"/>
          <w:b/>
          <w:bCs/>
          <w:snapToGrid/>
          <w:sz w:val="23"/>
          <w:szCs w:val="23"/>
        </w:rPr>
        <w:t>Signed on behalf of the tenderer:</w:t>
      </w:r>
    </w:p>
    <w:p w14:paraId="4E25E716" w14:textId="77777777" w:rsidR="00EE3524" w:rsidRPr="00393253" w:rsidRDefault="00EE3524" w:rsidP="00EE3524">
      <w:pPr>
        <w:widowControl/>
        <w:spacing w:before="280" w:after="280" w:line="259" w:lineRule="auto"/>
        <w:rPr>
          <w:rFonts w:ascii="Cambria" w:eastAsia="Cambria" w:hAnsi="Cambria" w:cs="Cambria"/>
          <w:snapToGrid/>
          <w:sz w:val="23"/>
          <w:szCs w:val="23"/>
        </w:rPr>
      </w:pPr>
      <w:r w:rsidRPr="00393253">
        <w:rPr>
          <w:rFonts w:ascii="Cambria" w:eastAsia="Cambria" w:hAnsi="Cambria" w:cs="Cambria"/>
          <w:snapToGrid/>
          <w:sz w:val="23"/>
          <w:szCs w:val="23"/>
        </w:rPr>
        <w:t>Signature: ________________________________</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Name: ____________________________________</w:t>
      </w:r>
      <w:r w:rsidRPr="00393253">
        <w:rPr>
          <w:rFonts w:ascii="Cambria" w:eastAsia="Calibri" w:hAnsi="Cambria" w:cs="Calibri"/>
          <w:snapToGrid/>
          <w:sz w:val="23"/>
          <w:szCs w:val="23"/>
        </w:rPr>
        <w:br/>
      </w:r>
      <w:r w:rsidRPr="00393253">
        <w:rPr>
          <w:rFonts w:ascii="Cambria" w:eastAsia="Cambria" w:hAnsi="Cambria" w:cs="Cambria"/>
          <w:snapToGrid/>
          <w:sz w:val="23"/>
          <w:szCs w:val="23"/>
        </w:rPr>
        <w:lastRenderedPageBreak/>
        <w:t xml:space="preserve"> Position: __________________________________</w:t>
      </w:r>
      <w:r w:rsidRPr="00393253">
        <w:rPr>
          <w:rFonts w:ascii="Cambria" w:eastAsia="Calibri" w:hAnsi="Cambria" w:cs="Calibri"/>
          <w:snapToGrid/>
          <w:sz w:val="23"/>
          <w:szCs w:val="23"/>
        </w:rPr>
        <w:br/>
      </w:r>
      <w:r w:rsidRPr="00393253">
        <w:rPr>
          <w:rFonts w:ascii="Cambria" w:eastAsia="Cambria" w:hAnsi="Cambria" w:cs="Cambria"/>
          <w:snapToGrid/>
          <w:sz w:val="23"/>
          <w:szCs w:val="23"/>
        </w:rPr>
        <w:t xml:space="preserve"> Date: _____________________________________</w:t>
      </w:r>
    </w:p>
    <w:p w14:paraId="1F1F261D" w14:textId="77777777" w:rsidR="00EE3524" w:rsidRPr="00393253" w:rsidRDefault="00EE3524" w:rsidP="00EE3524">
      <w:pPr>
        <w:widowControl/>
        <w:spacing w:before="280" w:after="280" w:line="259" w:lineRule="auto"/>
        <w:rPr>
          <w:rFonts w:ascii="Cambria" w:eastAsia="Cambria" w:hAnsi="Cambria" w:cs="Cambria"/>
          <w:snapToGrid/>
          <w:sz w:val="23"/>
          <w:szCs w:val="23"/>
        </w:rPr>
      </w:pPr>
      <w:r w:rsidRPr="00393253">
        <w:rPr>
          <w:rFonts w:ascii="Cambria" w:eastAsia="Cambria" w:hAnsi="Cambria" w:cs="Cambria"/>
          <w:snapToGrid/>
          <w:sz w:val="23"/>
          <w:szCs w:val="23"/>
        </w:rPr>
        <w:t>Official Stamp of the Company: [Stamp here]</w:t>
      </w:r>
    </w:p>
    <w:p w14:paraId="0905E853" w14:textId="77777777" w:rsidR="00EE3524" w:rsidRPr="00393253" w:rsidRDefault="00EE3524" w:rsidP="00EE3524">
      <w:pPr>
        <w:widowControl/>
        <w:spacing w:before="280" w:after="280" w:line="259" w:lineRule="auto"/>
        <w:rPr>
          <w:rFonts w:ascii="Cambria" w:eastAsia="Calibri" w:hAnsi="Cambria" w:cs="Calibri"/>
          <w:snapToGrid/>
          <w:sz w:val="23"/>
          <w:szCs w:val="23"/>
        </w:rPr>
      </w:pPr>
      <w:r w:rsidRPr="00393253">
        <w:rPr>
          <w:rFonts w:ascii="Cambria" w:eastAsia="Cambria" w:hAnsi="Cambria" w:cs="Cambria"/>
          <w:b/>
          <w:bCs/>
          <w:i/>
          <w:iCs/>
          <w:snapToGrid/>
          <w:sz w:val="23"/>
          <w:szCs w:val="23"/>
        </w:rPr>
        <w:t>Note</w:t>
      </w:r>
      <w:r w:rsidRPr="00393253">
        <w:rPr>
          <w:rFonts w:ascii="Cambria" w:eastAsia="Cambria" w:hAnsi="Cambria" w:cs="Cambria"/>
          <w:i/>
          <w:iCs/>
          <w:snapToGrid/>
          <w:sz w:val="23"/>
          <w:szCs w:val="23"/>
        </w:rPr>
        <w:t>: This Declaration of Honour must be signed by a person authorized to represent the tenderer. Failure to provide a signed declaration may result in the exclusion of the tenderer from the procurement process.</w:t>
      </w:r>
      <w:r w:rsidRPr="00393253">
        <w:rPr>
          <w:rFonts w:ascii="Cambria" w:eastAsia="Calibri" w:hAnsi="Cambria" w:cs="Calibri"/>
          <w:snapToGrid/>
          <w:sz w:val="23"/>
          <w:szCs w:val="23"/>
        </w:rPr>
        <w:t xml:space="preserve"> </w:t>
      </w:r>
    </w:p>
    <w:p w14:paraId="735413DA" w14:textId="15FED5B2" w:rsidR="00F158DD" w:rsidRDefault="00F158DD" w:rsidP="00EE3524">
      <w:pPr>
        <w:widowControl/>
        <w:spacing w:before="280" w:after="280"/>
        <w:jc w:val="right"/>
        <w:rPr>
          <w:rFonts w:ascii="Cambria" w:eastAsia="Cambria" w:hAnsi="Cambria" w:cs="Cambria"/>
          <w:snapToGrid/>
          <w:sz w:val="23"/>
          <w:szCs w:val="23"/>
        </w:rPr>
      </w:pPr>
    </w:p>
    <w:p w14:paraId="24F3485F" w14:textId="77777777" w:rsidR="00F158DD" w:rsidRDefault="00F158DD" w:rsidP="00EE3524">
      <w:pPr>
        <w:widowControl/>
        <w:spacing w:before="280" w:after="280"/>
        <w:jc w:val="right"/>
        <w:rPr>
          <w:rFonts w:ascii="Cambria" w:eastAsia="Cambria" w:hAnsi="Cambria" w:cs="Cambria"/>
          <w:snapToGrid/>
          <w:sz w:val="23"/>
          <w:szCs w:val="23"/>
        </w:rPr>
      </w:pPr>
    </w:p>
    <w:p w14:paraId="4DBA72E3" w14:textId="77777777" w:rsidR="00F158DD" w:rsidRDefault="00F158DD" w:rsidP="00EE3524">
      <w:pPr>
        <w:widowControl/>
        <w:spacing w:before="280" w:after="280"/>
        <w:jc w:val="right"/>
        <w:rPr>
          <w:rFonts w:ascii="Cambria" w:eastAsia="Cambria" w:hAnsi="Cambria" w:cs="Cambria"/>
          <w:snapToGrid/>
          <w:sz w:val="23"/>
          <w:szCs w:val="23"/>
        </w:rPr>
      </w:pPr>
    </w:p>
    <w:p w14:paraId="2D94D382" w14:textId="77777777" w:rsidR="00F158DD" w:rsidRDefault="00F158DD" w:rsidP="00EE3524">
      <w:pPr>
        <w:widowControl/>
        <w:spacing w:before="280" w:after="280"/>
        <w:jc w:val="right"/>
        <w:rPr>
          <w:rFonts w:ascii="Cambria" w:eastAsia="Cambria" w:hAnsi="Cambria" w:cs="Cambria"/>
          <w:snapToGrid/>
          <w:sz w:val="23"/>
          <w:szCs w:val="23"/>
        </w:rPr>
      </w:pPr>
    </w:p>
    <w:p w14:paraId="55021867" w14:textId="77777777" w:rsidR="00F158DD" w:rsidRDefault="00F158DD" w:rsidP="00EE3524">
      <w:pPr>
        <w:widowControl/>
        <w:spacing w:before="280" w:after="280"/>
        <w:jc w:val="right"/>
        <w:rPr>
          <w:rFonts w:ascii="Cambria" w:eastAsia="Cambria" w:hAnsi="Cambria" w:cs="Cambria"/>
          <w:snapToGrid/>
          <w:sz w:val="23"/>
          <w:szCs w:val="23"/>
        </w:rPr>
      </w:pPr>
    </w:p>
    <w:p w14:paraId="5D5BA6EF" w14:textId="77777777" w:rsidR="00F158DD" w:rsidRDefault="00F158DD" w:rsidP="00EE3524">
      <w:pPr>
        <w:widowControl/>
        <w:spacing w:before="280" w:after="280"/>
        <w:jc w:val="right"/>
        <w:rPr>
          <w:rFonts w:ascii="Cambria" w:eastAsia="Cambria" w:hAnsi="Cambria" w:cs="Cambria"/>
          <w:snapToGrid/>
          <w:sz w:val="23"/>
          <w:szCs w:val="23"/>
        </w:rPr>
      </w:pPr>
    </w:p>
    <w:p w14:paraId="097BB66E" w14:textId="77777777" w:rsidR="00F158DD" w:rsidRDefault="00F158DD" w:rsidP="00EE3524">
      <w:pPr>
        <w:widowControl/>
        <w:spacing w:before="280" w:after="280"/>
        <w:jc w:val="right"/>
        <w:rPr>
          <w:rFonts w:ascii="Cambria" w:eastAsia="Cambria" w:hAnsi="Cambria" w:cs="Cambria"/>
          <w:snapToGrid/>
          <w:sz w:val="23"/>
          <w:szCs w:val="23"/>
        </w:rPr>
      </w:pPr>
    </w:p>
    <w:p w14:paraId="58ECED7B" w14:textId="77777777" w:rsidR="00F158DD" w:rsidRDefault="00F158DD" w:rsidP="00EE3524">
      <w:pPr>
        <w:widowControl/>
        <w:spacing w:before="280" w:after="280"/>
        <w:jc w:val="right"/>
        <w:rPr>
          <w:rFonts w:ascii="Cambria" w:eastAsia="Cambria" w:hAnsi="Cambria" w:cs="Cambria"/>
          <w:snapToGrid/>
          <w:sz w:val="23"/>
          <w:szCs w:val="23"/>
        </w:rPr>
      </w:pPr>
    </w:p>
    <w:p w14:paraId="2E20F5D5" w14:textId="77777777" w:rsidR="00F158DD" w:rsidRDefault="00F158DD" w:rsidP="00EE3524">
      <w:pPr>
        <w:widowControl/>
        <w:spacing w:before="280" w:after="280"/>
        <w:jc w:val="right"/>
        <w:rPr>
          <w:rFonts w:ascii="Cambria" w:eastAsia="Cambria" w:hAnsi="Cambria" w:cs="Cambria"/>
          <w:snapToGrid/>
          <w:sz w:val="23"/>
          <w:szCs w:val="23"/>
        </w:rPr>
      </w:pPr>
    </w:p>
    <w:p w14:paraId="729B1A97" w14:textId="77777777" w:rsidR="00F158DD" w:rsidRDefault="00F158DD" w:rsidP="00EE3524">
      <w:pPr>
        <w:widowControl/>
        <w:spacing w:before="280" w:after="280"/>
        <w:jc w:val="right"/>
        <w:rPr>
          <w:rFonts w:ascii="Cambria" w:eastAsia="Cambria" w:hAnsi="Cambria" w:cs="Cambria"/>
          <w:snapToGrid/>
          <w:sz w:val="23"/>
          <w:szCs w:val="23"/>
        </w:rPr>
      </w:pPr>
    </w:p>
    <w:p w14:paraId="20F7A534" w14:textId="77777777" w:rsidR="00F158DD" w:rsidRDefault="00F158DD" w:rsidP="00EE3524">
      <w:pPr>
        <w:widowControl/>
        <w:spacing w:before="280" w:after="280"/>
        <w:jc w:val="right"/>
        <w:rPr>
          <w:rFonts w:ascii="Cambria" w:eastAsia="Cambria" w:hAnsi="Cambria" w:cs="Cambria"/>
          <w:snapToGrid/>
          <w:sz w:val="23"/>
          <w:szCs w:val="23"/>
        </w:rPr>
      </w:pPr>
    </w:p>
    <w:p w14:paraId="51AFB638" w14:textId="77777777" w:rsidR="00F158DD" w:rsidRDefault="00F158DD" w:rsidP="00EE3524">
      <w:pPr>
        <w:widowControl/>
        <w:spacing w:before="280" w:after="280"/>
        <w:jc w:val="right"/>
        <w:rPr>
          <w:rFonts w:ascii="Cambria" w:eastAsia="Cambria" w:hAnsi="Cambria" w:cs="Cambria"/>
          <w:snapToGrid/>
          <w:sz w:val="23"/>
          <w:szCs w:val="23"/>
        </w:rPr>
      </w:pPr>
    </w:p>
    <w:p w14:paraId="42B481D2" w14:textId="77777777" w:rsidR="00F158DD" w:rsidRDefault="00F158DD" w:rsidP="00EE3524">
      <w:pPr>
        <w:widowControl/>
        <w:spacing w:before="280" w:after="280"/>
        <w:jc w:val="right"/>
        <w:rPr>
          <w:rFonts w:ascii="Cambria" w:eastAsia="Cambria" w:hAnsi="Cambria" w:cs="Cambria"/>
          <w:snapToGrid/>
          <w:sz w:val="23"/>
          <w:szCs w:val="23"/>
        </w:rPr>
      </w:pPr>
    </w:p>
    <w:p w14:paraId="6E510D8C" w14:textId="77777777" w:rsidR="00F158DD" w:rsidRDefault="00F158DD" w:rsidP="00EE3524">
      <w:pPr>
        <w:widowControl/>
        <w:spacing w:before="280" w:after="280"/>
        <w:jc w:val="right"/>
        <w:rPr>
          <w:rFonts w:ascii="Cambria" w:eastAsia="Cambria" w:hAnsi="Cambria" w:cs="Cambria"/>
          <w:snapToGrid/>
          <w:sz w:val="23"/>
          <w:szCs w:val="23"/>
        </w:rPr>
      </w:pPr>
    </w:p>
    <w:p w14:paraId="28E87B5B" w14:textId="77777777" w:rsidR="00F158DD" w:rsidRDefault="00F158DD" w:rsidP="00EE3524">
      <w:pPr>
        <w:widowControl/>
        <w:spacing w:before="280" w:after="280"/>
        <w:jc w:val="right"/>
        <w:rPr>
          <w:rFonts w:ascii="Cambria" w:eastAsia="Cambria" w:hAnsi="Cambria" w:cs="Cambria"/>
          <w:snapToGrid/>
          <w:sz w:val="23"/>
          <w:szCs w:val="23"/>
        </w:rPr>
      </w:pPr>
    </w:p>
    <w:p w14:paraId="67DE901D" w14:textId="77777777" w:rsidR="00F158DD" w:rsidRDefault="00F158DD" w:rsidP="00EE3524">
      <w:pPr>
        <w:widowControl/>
        <w:spacing w:before="280" w:after="280"/>
        <w:jc w:val="right"/>
        <w:rPr>
          <w:rFonts w:ascii="Cambria" w:eastAsia="Cambria" w:hAnsi="Cambria" w:cs="Cambria"/>
          <w:snapToGrid/>
          <w:sz w:val="23"/>
          <w:szCs w:val="23"/>
        </w:rPr>
      </w:pPr>
    </w:p>
    <w:p w14:paraId="4EF48A98" w14:textId="77777777" w:rsidR="00F158DD" w:rsidRDefault="00F158DD" w:rsidP="00EE3524">
      <w:pPr>
        <w:widowControl/>
        <w:spacing w:before="280" w:after="280"/>
        <w:jc w:val="right"/>
        <w:rPr>
          <w:rFonts w:ascii="Cambria" w:eastAsia="Cambria" w:hAnsi="Cambria" w:cs="Cambria"/>
          <w:snapToGrid/>
          <w:sz w:val="23"/>
          <w:szCs w:val="23"/>
        </w:rPr>
      </w:pPr>
    </w:p>
    <w:p w14:paraId="3F80DFD8" w14:textId="77777777" w:rsidR="00F158DD" w:rsidRDefault="00F158DD" w:rsidP="00EE3524">
      <w:pPr>
        <w:widowControl/>
        <w:spacing w:before="280" w:after="280"/>
        <w:jc w:val="right"/>
        <w:rPr>
          <w:rFonts w:ascii="Cambria" w:eastAsia="Cambria" w:hAnsi="Cambria" w:cs="Cambria"/>
          <w:snapToGrid/>
          <w:sz w:val="23"/>
          <w:szCs w:val="23"/>
        </w:rPr>
      </w:pPr>
    </w:p>
    <w:p w14:paraId="134ECFE0" w14:textId="77777777" w:rsidR="00F158DD" w:rsidRDefault="00F158DD" w:rsidP="00EE3524">
      <w:pPr>
        <w:widowControl/>
        <w:spacing w:before="280" w:after="280"/>
        <w:jc w:val="right"/>
        <w:rPr>
          <w:rFonts w:ascii="Cambria" w:eastAsia="Cambria" w:hAnsi="Cambria" w:cs="Cambria"/>
          <w:snapToGrid/>
          <w:sz w:val="23"/>
          <w:szCs w:val="23"/>
        </w:rPr>
      </w:pPr>
    </w:p>
    <w:p w14:paraId="206347E8" w14:textId="77777777" w:rsidR="00F158DD" w:rsidRDefault="00F158DD" w:rsidP="00EE3524">
      <w:pPr>
        <w:widowControl/>
        <w:spacing w:before="280" w:after="280"/>
        <w:jc w:val="right"/>
        <w:rPr>
          <w:rFonts w:ascii="Cambria" w:eastAsia="Cambria" w:hAnsi="Cambria" w:cs="Cambria"/>
          <w:snapToGrid/>
          <w:sz w:val="23"/>
          <w:szCs w:val="23"/>
        </w:rPr>
      </w:pPr>
    </w:p>
    <w:p w14:paraId="3B3609B7" w14:textId="77777777" w:rsidR="00F158DD" w:rsidRDefault="00F158DD" w:rsidP="00EE3524">
      <w:pPr>
        <w:widowControl/>
        <w:spacing w:before="280" w:after="280"/>
        <w:jc w:val="right"/>
        <w:rPr>
          <w:rFonts w:ascii="Cambria" w:eastAsia="Cambria" w:hAnsi="Cambria" w:cs="Cambria"/>
          <w:snapToGrid/>
          <w:sz w:val="23"/>
          <w:szCs w:val="23"/>
        </w:rPr>
      </w:pPr>
    </w:p>
    <w:p w14:paraId="0C47996E" w14:textId="77777777" w:rsidR="00F158DD" w:rsidRDefault="00F158DD" w:rsidP="00EE3524">
      <w:pPr>
        <w:widowControl/>
        <w:spacing w:before="280" w:after="280"/>
        <w:jc w:val="right"/>
        <w:rPr>
          <w:rFonts w:ascii="Cambria" w:eastAsia="Cambria" w:hAnsi="Cambria" w:cs="Cambria"/>
          <w:snapToGrid/>
          <w:sz w:val="23"/>
          <w:szCs w:val="23"/>
        </w:rPr>
      </w:pPr>
    </w:p>
    <w:p w14:paraId="52CE3F3F" w14:textId="77777777" w:rsidR="00F158DD" w:rsidRDefault="00F158DD" w:rsidP="00EE3524">
      <w:pPr>
        <w:widowControl/>
        <w:spacing w:before="280" w:after="280"/>
        <w:jc w:val="right"/>
        <w:rPr>
          <w:rFonts w:ascii="Cambria" w:eastAsia="Cambria" w:hAnsi="Cambria" w:cs="Cambria"/>
          <w:snapToGrid/>
          <w:sz w:val="23"/>
          <w:szCs w:val="23"/>
        </w:rPr>
      </w:pPr>
    </w:p>
    <w:p w14:paraId="42AE7E10" w14:textId="2687CD79" w:rsidR="00EE3524" w:rsidRPr="00393253" w:rsidRDefault="00EE3524" w:rsidP="00EE3524">
      <w:pPr>
        <w:widowControl/>
        <w:spacing w:before="280" w:after="280"/>
        <w:jc w:val="right"/>
        <w:rPr>
          <w:rFonts w:ascii="Cambria" w:eastAsia="Cambria" w:hAnsi="Cambria" w:cs="Cambria"/>
          <w:b/>
          <w:i/>
          <w:snapToGrid/>
          <w:sz w:val="23"/>
          <w:szCs w:val="23"/>
        </w:rPr>
      </w:pPr>
      <w:r w:rsidRPr="00393253">
        <w:rPr>
          <w:rFonts w:ascii="Cambria" w:eastAsia="Cambria" w:hAnsi="Cambria" w:cs="Cambria"/>
          <w:snapToGrid/>
          <w:sz w:val="23"/>
          <w:szCs w:val="23"/>
        </w:rPr>
        <w:t xml:space="preserve"> </w:t>
      </w:r>
      <w:r w:rsidRPr="00393253">
        <w:rPr>
          <w:rFonts w:ascii="Cambria" w:eastAsia="Cambria" w:hAnsi="Cambria" w:cs="Cambria"/>
          <w:b/>
          <w:i/>
          <w:snapToGrid/>
          <w:sz w:val="23"/>
          <w:szCs w:val="23"/>
        </w:rPr>
        <w:t>ANNEX 2: TECHNICAL PROPOSAL TEMPLATE</w:t>
      </w:r>
    </w:p>
    <w:p w14:paraId="3B26F159"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Tenderer Name</w:t>
      </w:r>
      <w:r w:rsidRPr="00393253">
        <w:rPr>
          <w:rFonts w:ascii="Cambria" w:eastAsia="Cambria" w:hAnsi="Cambria" w:cs="Cambria"/>
          <w:snapToGrid/>
          <w:sz w:val="23"/>
          <w:szCs w:val="23"/>
        </w:rPr>
        <w:t>:</w:t>
      </w:r>
      <w:r w:rsidRPr="00393253">
        <w:rPr>
          <w:rFonts w:ascii="Cambria" w:eastAsia="Cambria" w:hAnsi="Cambria" w:cs="Cambria"/>
          <w:snapToGrid/>
          <w:sz w:val="23"/>
          <w:szCs w:val="23"/>
        </w:rPr>
        <w:br/>
      </w:r>
      <w:r w:rsidRPr="00393253">
        <w:rPr>
          <w:rFonts w:ascii="Cambria" w:eastAsia="Cambria" w:hAnsi="Cambria" w:cs="Cambria"/>
          <w:b/>
          <w:snapToGrid/>
          <w:sz w:val="23"/>
          <w:szCs w:val="23"/>
        </w:rPr>
        <w:t>Contact Person</w:t>
      </w:r>
      <w:r w:rsidRPr="00393253">
        <w:rPr>
          <w:rFonts w:ascii="Cambria" w:eastAsia="Cambria" w:hAnsi="Cambria" w:cs="Cambria"/>
          <w:snapToGrid/>
          <w:sz w:val="23"/>
          <w:szCs w:val="23"/>
        </w:rPr>
        <w:t>:</w:t>
      </w:r>
      <w:r w:rsidRPr="00393253">
        <w:rPr>
          <w:rFonts w:ascii="Cambria" w:eastAsia="Cambria" w:hAnsi="Cambria" w:cs="Cambria"/>
          <w:snapToGrid/>
          <w:sz w:val="23"/>
          <w:szCs w:val="23"/>
        </w:rPr>
        <w:br/>
      </w:r>
      <w:r w:rsidRPr="00393253">
        <w:rPr>
          <w:rFonts w:ascii="Cambria" w:eastAsia="Cambria" w:hAnsi="Cambria" w:cs="Cambria"/>
          <w:b/>
          <w:snapToGrid/>
          <w:sz w:val="23"/>
          <w:szCs w:val="23"/>
        </w:rPr>
        <w:t>Email</w:t>
      </w:r>
      <w:r w:rsidRPr="00393253">
        <w:rPr>
          <w:rFonts w:ascii="Cambria" w:eastAsia="Cambria" w:hAnsi="Cambria" w:cs="Cambria"/>
          <w:snapToGrid/>
          <w:sz w:val="23"/>
          <w:szCs w:val="23"/>
        </w:rPr>
        <w:t>:</w:t>
      </w:r>
      <w:r w:rsidRPr="00393253">
        <w:rPr>
          <w:rFonts w:ascii="Cambria" w:eastAsia="Cambria" w:hAnsi="Cambria" w:cs="Cambria"/>
          <w:snapToGrid/>
          <w:sz w:val="23"/>
          <w:szCs w:val="23"/>
        </w:rPr>
        <w:br/>
      </w:r>
      <w:r w:rsidRPr="00393253">
        <w:rPr>
          <w:rFonts w:ascii="Cambria" w:eastAsia="Cambria" w:hAnsi="Cambria" w:cs="Cambria"/>
          <w:b/>
          <w:snapToGrid/>
          <w:sz w:val="23"/>
          <w:szCs w:val="23"/>
        </w:rPr>
        <w:t>Phone Number</w:t>
      </w:r>
      <w:r w:rsidRPr="00393253">
        <w:rPr>
          <w:rFonts w:ascii="Cambria" w:eastAsia="Cambria" w:hAnsi="Cambria" w:cs="Cambria"/>
          <w:snapToGrid/>
          <w:sz w:val="23"/>
          <w:szCs w:val="23"/>
        </w:rPr>
        <w:t>:</w:t>
      </w:r>
      <w:r w:rsidRPr="00393253">
        <w:rPr>
          <w:rFonts w:ascii="Cambria" w:eastAsia="Cambria" w:hAnsi="Cambria" w:cs="Cambria"/>
          <w:snapToGrid/>
          <w:sz w:val="23"/>
          <w:szCs w:val="23"/>
        </w:rPr>
        <w:br/>
      </w:r>
      <w:r w:rsidRPr="00393253">
        <w:rPr>
          <w:rFonts w:ascii="Cambria" w:eastAsia="Cambria" w:hAnsi="Cambria" w:cs="Cambria"/>
          <w:b/>
          <w:snapToGrid/>
          <w:sz w:val="23"/>
          <w:szCs w:val="23"/>
        </w:rPr>
        <w:t>Tender Reference Number</w:t>
      </w:r>
      <w:r w:rsidRPr="00393253">
        <w:rPr>
          <w:rFonts w:ascii="Cambria" w:eastAsia="Cambria" w:hAnsi="Cambria" w:cs="Cambria"/>
          <w:snapToGrid/>
          <w:sz w:val="23"/>
          <w:szCs w:val="23"/>
        </w:rPr>
        <w:t>:</w:t>
      </w:r>
      <w:r w:rsidRPr="00393253">
        <w:rPr>
          <w:rFonts w:ascii="Cambria" w:eastAsia="Cambria" w:hAnsi="Cambria" w:cs="Cambria"/>
          <w:snapToGrid/>
          <w:sz w:val="23"/>
          <w:szCs w:val="23"/>
        </w:rPr>
        <w:br/>
      </w:r>
      <w:r w:rsidRPr="00393253">
        <w:rPr>
          <w:rFonts w:ascii="Cambria" w:eastAsia="Cambria" w:hAnsi="Cambria" w:cs="Cambria"/>
          <w:b/>
          <w:snapToGrid/>
          <w:sz w:val="23"/>
          <w:szCs w:val="23"/>
        </w:rPr>
        <w:t>Date</w:t>
      </w:r>
      <w:r w:rsidRPr="00393253">
        <w:rPr>
          <w:rFonts w:ascii="Cambria" w:eastAsia="Cambria" w:hAnsi="Cambria" w:cs="Cambria"/>
          <w:snapToGrid/>
          <w:sz w:val="23"/>
          <w:szCs w:val="23"/>
        </w:rPr>
        <w:t>:</w:t>
      </w:r>
    </w:p>
    <w:p w14:paraId="6005AC63" w14:textId="77777777" w:rsidR="00EE3524" w:rsidRPr="00393253" w:rsidRDefault="00EE3524" w:rsidP="00EE3524">
      <w:pPr>
        <w:widowControl/>
        <w:spacing w:before="0" w:after="0"/>
        <w:rPr>
          <w:rFonts w:ascii="Cambria" w:eastAsia="Cambria" w:hAnsi="Cambria" w:cs="Cambria"/>
          <w:snapToGrid/>
          <w:sz w:val="23"/>
          <w:szCs w:val="23"/>
        </w:rPr>
      </w:pPr>
      <w:r w:rsidRPr="00393253">
        <w:rPr>
          <w:rFonts w:ascii="Cambria" w:eastAsia="Cambria" w:hAnsi="Cambria" w:cs="Cambria"/>
          <w:snapToGrid/>
          <w:sz w:val="23"/>
          <w:szCs w:val="23"/>
        </w:rPr>
        <w:t>_____________________________________________________________________________________________________</w:t>
      </w:r>
    </w:p>
    <w:p w14:paraId="54B32FA0"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1. Executive Summary</w:t>
      </w:r>
    </w:p>
    <w:p w14:paraId="7936E8E9"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Introduction</w:t>
      </w:r>
      <w:r w:rsidRPr="00393253">
        <w:rPr>
          <w:rFonts w:ascii="Cambria" w:hAnsi="Cambria"/>
          <w:snapToGrid/>
          <w:sz w:val="23"/>
          <w:szCs w:val="23"/>
          <w:lang w:val="en-US"/>
        </w:rPr>
        <w:t xml:space="preserve">: Briefly introduce your company, its background, and its experience in </w:t>
      </w:r>
      <w:proofErr w:type="spellStart"/>
      <w:r w:rsidRPr="00393253">
        <w:rPr>
          <w:rFonts w:ascii="Cambria" w:hAnsi="Cambria"/>
          <w:snapToGrid/>
          <w:sz w:val="23"/>
          <w:szCs w:val="23"/>
          <w:lang w:val="en-US"/>
        </w:rPr>
        <w:t>organising</w:t>
      </w:r>
      <w:proofErr w:type="spellEnd"/>
      <w:r w:rsidRPr="00393253">
        <w:rPr>
          <w:rFonts w:ascii="Cambria" w:hAnsi="Cambria"/>
          <w:snapToGrid/>
          <w:sz w:val="23"/>
          <w:szCs w:val="23"/>
          <w:lang w:val="en-US"/>
        </w:rPr>
        <w:t xml:space="preserve"> and coordinating similar events and multi-component logistical assignments.</w:t>
      </w:r>
    </w:p>
    <w:p w14:paraId="4A92200A"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Objective</w:t>
      </w:r>
      <w:r w:rsidRPr="00393253">
        <w:rPr>
          <w:rFonts w:ascii="Cambria" w:hAnsi="Cambria"/>
          <w:snapToGrid/>
          <w:sz w:val="23"/>
          <w:szCs w:val="23"/>
          <w:lang w:val="en-US"/>
        </w:rPr>
        <w:t>: Briefly describe the objectives of your proposal and the overall approach you intend to apply to successfully deliver the services required under the Terms of Reference (TOR).</w:t>
      </w:r>
    </w:p>
    <w:p w14:paraId="62E400F6"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54400278">
          <v:rect id="_x0000_i1025" style="width:0;height:1.5pt" o:hralign="center" o:hrstd="t" o:hr="t" fillcolor="#a0a0a0" stroked="f"/>
        </w:pict>
      </w:r>
    </w:p>
    <w:p w14:paraId="6005DBB2"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2. Understanding of the Requirements</w:t>
      </w:r>
    </w:p>
    <w:p w14:paraId="5BCA1EF1"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Understanding of the Assignment</w:t>
      </w:r>
      <w:r w:rsidRPr="00393253">
        <w:rPr>
          <w:rFonts w:ascii="Cambria" w:hAnsi="Cambria"/>
          <w:snapToGrid/>
          <w:sz w:val="23"/>
          <w:szCs w:val="23"/>
          <w:lang w:val="en-US"/>
        </w:rPr>
        <w:t xml:space="preserve">: Demonstrate your understanding of the </w:t>
      </w:r>
      <w:proofErr w:type="gramStart"/>
      <w:r w:rsidRPr="00393253">
        <w:rPr>
          <w:rFonts w:ascii="Cambria" w:hAnsi="Cambria"/>
          <w:snapToGrid/>
          <w:sz w:val="23"/>
          <w:szCs w:val="23"/>
          <w:lang w:val="en-US"/>
        </w:rPr>
        <w:t>event</w:t>
      </w:r>
      <w:proofErr w:type="gramEnd"/>
      <w:r w:rsidRPr="00393253">
        <w:rPr>
          <w:rFonts w:ascii="Cambria" w:hAnsi="Cambria"/>
          <w:snapToGrid/>
          <w:sz w:val="23"/>
          <w:szCs w:val="23"/>
          <w:lang w:val="en-US"/>
        </w:rPr>
        <w:t xml:space="preserve"> objectives, scope and requirements as outlined in the Terms of Reference. Highlight the main services to be provided and explain how they will be coordinated to ensure the successful delivery of the event.</w:t>
      </w:r>
    </w:p>
    <w:p w14:paraId="7411F73D"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Challenges and Risks</w:t>
      </w:r>
      <w:r w:rsidRPr="00393253">
        <w:rPr>
          <w:rFonts w:ascii="Cambria" w:hAnsi="Cambria"/>
          <w:snapToGrid/>
          <w:sz w:val="23"/>
          <w:szCs w:val="23"/>
          <w:lang w:val="en-US"/>
        </w:rPr>
        <w:t xml:space="preserve">: Identify the main potential challenges or risks related to the </w:t>
      </w:r>
      <w:proofErr w:type="spellStart"/>
      <w:r w:rsidRPr="00393253">
        <w:rPr>
          <w:rFonts w:ascii="Cambria" w:hAnsi="Cambria"/>
          <w:snapToGrid/>
          <w:sz w:val="23"/>
          <w:szCs w:val="23"/>
          <w:lang w:val="en-US"/>
        </w:rPr>
        <w:t>organisation</w:t>
      </w:r>
      <w:proofErr w:type="spellEnd"/>
      <w:r w:rsidRPr="00393253">
        <w:rPr>
          <w:rFonts w:ascii="Cambria" w:hAnsi="Cambria"/>
          <w:snapToGrid/>
          <w:sz w:val="23"/>
          <w:szCs w:val="23"/>
          <w:lang w:val="en-US"/>
        </w:rPr>
        <w:t xml:space="preserve"> and delivery of the event and briefly describe how you intend to address and mitigate them.</w:t>
      </w:r>
    </w:p>
    <w:p w14:paraId="7046CA61"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36AB9C2C">
          <v:rect id="_x0000_i1026" style="width:0;height:1.5pt" o:hralign="center" o:hrstd="t" o:hr="t" fillcolor="#a0a0a0" stroked="f"/>
        </w:pict>
      </w:r>
    </w:p>
    <w:p w14:paraId="66CEE8BE"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3. Approach and Methodology for the Event</w:t>
      </w:r>
    </w:p>
    <w:p w14:paraId="2AC3A474"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3.1 Overall Approach</w:t>
      </w:r>
    </w:p>
    <w:p w14:paraId="2E88D168"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Event Planning and Management</w:t>
      </w:r>
      <w:r w:rsidRPr="00393253">
        <w:rPr>
          <w:rFonts w:ascii="Cambria" w:hAnsi="Cambria"/>
          <w:snapToGrid/>
          <w:sz w:val="23"/>
          <w:szCs w:val="23"/>
          <w:lang w:val="en-US"/>
        </w:rPr>
        <w:t xml:space="preserve">: Describe your approach to planning, </w:t>
      </w:r>
      <w:proofErr w:type="spellStart"/>
      <w:r w:rsidRPr="00393253">
        <w:rPr>
          <w:rFonts w:ascii="Cambria" w:hAnsi="Cambria"/>
          <w:snapToGrid/>
          <w:sz w:val="23"/>
          <w:szCs w:val="23"/>
          <w:lang w:val="en-US"/>
        </w:rPr>
        <w:t>organising</w:t>
      </w:r>
      <w:proofErr w:type="spellEnd"/>
      <w:r w:rsidRPr="00393253">
        <w:rPr>
          <w:rFonts w:ascii="Cambria" w:hAnsi="Cambria"/>
          <w:snapToGrid/>
          <w:sz w:val="23"/>
          <w:szCs w:val="23"/>
          <w:lang w:val="en-US"/>
        </w:rPr>
        <w:t xml:space="preserve"> and managing the event, including preparation before the event, coordination with the Contracting Authority and service providers, on-site coordination and completion of the required services.</w:t>
      </w:r>
    </w:p>
    <w:p w14:paraId="51D63F66"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lastRenderedPageBreak/>
        <w:t>Coordination and Communication</w:t>
      </w:r>
      <w:r w:rsidRPr="00393253">
        <w:rPr>
          <w:rFonts w:ascii="Cambria" w:hAnsi="Cambria"/>
          <w:snapToGrid/>
          <w:sz w:val="23"/>
          <w:szCs w:val="23"/>
          <w:lang w:val="en-US"/>
        </w:rPr>
        <w:t>: Explain how you will coordinate the different services, participants and service providers and ensure effective communication throughout the preparation and implementation of the event.</w:t>
      </w:r>
    </w:p>
    <w:p w14:paraId="234B03DF"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Work Plan and Timeline</w:t>
      </w:r>
      <w:r w:rsidRPr="00393253">
        <w:rPr>
          <w:rFonts w:ascii="Cambria" w:hAnsi="Cambria"/>
          <w:snapToGrid/>
          <w:sz w:val="23"/>
          <w:szCs w:val="23"/>
          <w:lang w:val="en-US"/>
        </w:rPr>
        <w:t>: Provide a brief work plan describing the main activities and key deadlines from the preparation stage through the event and completion of the required deliverables. The proposed timing should be aligned with the schedule provided in the TOR.</w:t>
      </w:r>
    </w:p>
    <w:p w14:paraId="0FE0575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3.2 Service Delivery Methodology</w:t>
      </w:r>
    </w:p>
    <w:p w14:paraId="2C8413A1"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Accommodation, Catering, Travel and Transportation Services</w:t>
      </w:r>
      <w:r w:rsidRPr="00393253">
        <w:rPr>
          <w:rFonts w:ascii="Cambria" w:hAnsi="Cambria"/>
          <w:snapToGrid/>
          <w:sz w:val="23"/>
          <w:szCs w:val="23"/>
          <w:lang w:val="en-US"/>
        </w:rPr>
        <w:t>:</w:t>
      </w:r>
    </w:p>
    <w:p w14:paraId="61F1CB99" w14:textId="77777777" w:rsidR="00EE3524" w:rsidRPr="00393253" w:rsidRDefault="00EE3524" w:rsidP="008A3B86">
      <w:pPr>
        <w:widowControl/>
        <w:numPr>
          <w:ilvl w:val="0"/>
          <w:numId w:val="17"/>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 xml:space="preserve">Describe your approach to </w:t>
      </w:r>
      <w:proofErr w:type="spellStart"/>
      <w:r w:rsidRPr="00393253">
        <w:rPr>
          <w:rFonts w:ascii="Cambria" w:hAnsi="Cambria"/>
          <w:snapToGrid/>
          <w:sz w:val="23"/>
          <w:szCs w:val="23"/>
          <w:lang w:val="en-US"/>
        </w:rPr>
        <w:t>organising</w:t>
      </w:r>
      <w:proofErr w:type="spellEnd"/>
      <w:r w:rsidRPr="00393253">
        <w:rPr>
          <w:rFonts w:ascii="Cambria" w:hAnsi="Cambria"/>
          <w:snapToGrid/>
          <w:sz w:val="23"/>
          <w:szCs w:val="23"/>
          <w:lang w:val="en-US"/>
        </w:rPr>
        <w:t xml:space="preserve"> and coordinating accommodation and catering services for participants, including the management of participant information, special requests and dietary requirements.</w:t>
      </w:r>
    </w:p>
    <w:p w14:paraId="141C8AB2" w14:textId="77777777" w:rsidR="00EE3524" w:rsidRPr="00393253" w:rsidRDefault="00EE3524" w:rsidP="008A3B86">
      <w:pPr>
        <w:widowControl/>
        <w:numPr>
          <w:ilvl w:val="0"/>
          <w:numId w:val="17"/>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approach to coordinating international travel arrangements, where applicable, including flight bookings, itineraries and changes.</w:t>
      </w:r>
    </w:p>
    <w:p w14:paraId="26018789" w14:textId="77777777" w:rsidR="00EE3524" w:rsidRPr="00393253" w:rsidRDefault="00EE3524" w:rsidP="008A3B86">
      <w:pPr>
        <w:widowControl/>
        <w:numPr>
          <w:ilvl w:val="0"/>
          <w:numId w:val="17"/>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 xml:space="preserve">Explain how you will </w:t>
      </w:r>
      <w:proofErr w:type="spellStart"/>
      <w:r w:rsidRPr="00393253">
        <w:rPr>
          <w:rFonts w:ascii="Cambria" w:hAnsi="Cambria"/>
          <w:snapToGrid/>
          <w:sz w:val="23"/>
          <w:szCs w:val="23"/>
          <w:lang w:val="en-US"/>
        </w:rPr>
        <w:t>organise</w:t>
      </w:r>
      <w:proofErr w:type="spellEnd"/>
      <w:r w:rsidRPr="00393253">
        <w:rPr>
          <w:rFonts w:ascii="Cambria" w:hAnsi="Cambria"/>
          <w:snapToGrid/>
          <w:sz w:val="23"/>
          <w:szCs w:val="23"/>
          <w:lang w:val="en-US"/>
        </w:rPr>
        <w:t xml:space="preserve"> local and ground transportation for participants, including transportation for participants travelling from North Macedonia.</w:t>
      </w:r>
    </w:p>
    <w:p w14:paraId="23B96771" w14:textId="77777777" w:rsidR="00EE3524" w:rsidRPr="00393253" w:rsidRDefault="00EE3524" w:rsidP="008A3B86">
      <w:pPr>
        <w:widowControl/>
        <w:numPr>
          <w:ilvl w:val="0"/>
          <w:numId w:val="17"/>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your approach to managing travel reimbursements for participants travelling by private car, including the calculation of distances and applicable tolls.</w:t>
      </w:r>
    </w:p>
    <w:p w14:paraId="1AC21745" w14:textId="77777777" w:rsidR="00EE3524" w:rsidRPr="00393253" w:rsidRDefault="00EE3524" w:rsidP="008A3B86">
      <w:pPr>
        <w:widowControl/>
        <w:numPr>
          <w:ilvl w:val="0"/>
          <w:numId w:val="17"/>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how you will ensure that all accommodation, catering, travel and transportation arrangements are properly coordinated and delivered on time.</w:t>
      </w:r>
    </w:p>
    <w:p w14:paraId="230374E8"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Conference Venue, Technical Equipment and Interpretation Services</w:t>
      </w:r>
      <w:r w:rsidRPr="00393253">
        <w:rPr>
          <w:rFonts w:ascii="Cambria" w:hAnsi="Cambria"/>
          <w:snapToGrid/>
          <w:sz w:val="23"/>
          <w:szCs w:val="23"/>
          <w:lang w:val="en-US"/>
        </w:rPr>
        <w:t>:</w:t>
      </w:r>
    </w:p>
    <w:p w14:paraId="56A89CA8" w14:textId="77777777" w:rsidR="00EE3524" w:rsidRPr="00393253" w:rsidRDefault="00EE3524" w:rsidP="008A3B86">
      <w:pPr>
        <w:widowControl/>
        <w:numPr>
          <w:ilvl w:val="0"/>
          <w:numId w:val="16"/>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approach to selecting, preparing and managing the conference venue, including room setup, audiovisual equipment, internet connectivity and other technical requirements.</w:t>
      </w:r>
    </w:p>
    <w:p w14:paraId="1D8EB199" w14:textId="77777777" w:rsidR="00EE3524" w:rsidRPr="00393253" w:rsidRDefault="00EE3524" w:rsidP="008A3B86">
      <w:pPr>
        <w:widowControl/>
        <w:numPr>
          <w:ilvl w:val="0"/>
          <w:numId w:val="16"/>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Specify the proposed venue and confirm that it meets the requirements of the TOR, including the required minimum 4-star hotel standard.</w:t>
      </w:r>
    </w:p>
    <w:p w14:paraId="064008E3" w14:textId="77777777" w:rsidR="00EE3524" w:rsidRPr="00393253" w:rsidRDefault="00EE3524" w:rsidP="008A3B86">
      <w:pPr>
        <w:widowControl/>
        <w:numPr>
          <w:ilvl w:val="0"/>
          <w:numId w:val="16"/>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 xml:space="preserve">Explain how you will ensure the proper </w:t>
      </w:r>
      <w:proofErr w:type="spellStart"/>
      <w:r w:rsidRPr="00393253">
        <w:rPr>
          <w:rFonts w:ascii="Cambria" w:hAnsi="Cambria"/>
          <w:snapToGrid/>
          <w:sz w:val="23"/>
          <w:szCs w:val="23"/>
          <w:lang w:val="en-US"/>
        </w:rPr>
        <w:t>organisation</w:t>
      </w:r>
      <w:proofErr w:type="spellEnd"/>
      <w:r w:rsidRPr="00393253">
        <w:rPr>
          <w:rFonts w:ascii="Cambria" w:hAnsi="Cambria"/>
          <w:snapToGrid/>
          <w:sz w:val="23"/>
          <w:szCs w:val="23"/>
          <w:lang w:val="en-US"/>
        </w:rPr>
        <w:t xml:space="preserve"> and operation of the required technical equipment throughout the event.</w:t>
      </w:r>
    </w:p>
    <w:p w14:paraId="61A198D2" w14:textId="77777777" w:rsidR="00EE3524" w:rsidRPr="00393253" w:rsidRDefault="00EE3524" w:rsidP="008A3B86">
      <w:pPr>
        <w:widowControl/>
        <w:numPr>
          <w:ilvl w:val="0"/>
          <w:numId w:val="16"/>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approach to providing simultaneous interpretation services, including the availability of qualified interpreters and the provision and operation of interpretation equipment and technical support.</w:t>
      </w:r>
    </w:p>
    <w:p w14:paraId="0F709E83"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Visibility Materials, Photography and Video Services</w:t>
      </w:r>
      <w:r w:rsidRPr="00393253">
        <w:rPr>
          <w:rFonts w:ascii="Cambria" w:hAnsi="Cambria"/>
          <w:snapToGrid/>
          <w:sz w:val="23"/>
          <w:szCs w:val="23"/>
          <w:lang w:val="en-US"/>
        </w:rPr>
        <w:t>:</w:t>
      </w:r>
    </w:p>
    <w:p w14:paraId="6E7DC27B" w14:textId="77777777" w:rsidR="00EE3524" w:rsidRPr="00393253" w:rsidRDefault="00EE3524" w:rsidP="008A3B86">
      <w:pPr>
        <w:widowControl/>
        <w:numPr>
          <w:ilvl w:val="0"/>
          <w:numId w:val="15"/>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approach to the preparation, production and delivery of the required visibility materials in accordance with the applicable branding requirements.</w:t>
      </w:r>
    </w:p>
    <w:p w14:paraId="699AE00B" w14:textId="77777777" w:rsidR="00EE3524" w:rsidRPr="00393253" w:rsidRDefault="00EE3524" w:rsidP="008A3B86">
      <w:pPr>
        <w:widowControl/>
        <w:numPr>
          <w:ilvl w:val="0"/>
          <w:numId w:val="15"/>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how design proofs will be prepared and approved prior to production.</w:t>
      </w:r>
    </w:p>
    <w:p w14:paraId="7591ED78" w14:textId="77777777" w:rsidR="00EE3524" w:rsidRPr="00393253" w:rsidRDefault="00EE3524" w:rsidP="008A3B86">
      <w:pPr>
        <w:widowControl/>
        <w:numPr>
          <w:ilvl w:val="0"/>
          <w:numId w:val="15"/>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approach to professional photography and video recording of the event, including coverage of speakers, participants, key moments and the overall event atmosphere.</w:t>
      </w:r>
    </w:p>
    <w:p w14:paraId="7A500EE0" w14:textId="77777777" w:rsidR="00EE3524" w:rsidRPr="00393253" w:rsidRDefault="00EE3524" w:rsidP="008A3B86">
      <w:pPr>
        <w:widowControl/>
        <w:numPr>
          <w:ilvl w:val="0"/>
          <w:numId w:val="15"/>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how the required photographs and video materials will be edited and delivered in accordance with the requirements of the TOR.</w:t>
      </w:r>
    </w:p>
    <w:p w14:paraId="6C5791FF"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Event Management and Participant Support Services</w:t>
      </w:r>
      <w:r w:rsidRPr="00393253">
        <w:rPr>
          <w:rFonts w:ascii="Cambria" w:hAnsi="Cambria"/>
          <w:snapToGrid/>
          <w:sz w:val="23"/>
          <w:szCs w:val="23"/>
          <w:lang w:val="en-US"/>
        </w:rPr>
        <w:t>:</w:t>
      </w:r>
    </w:p>
    <w:p w14:paraId="7688CFC1" w14:textId="77777777" w:rsidR="00EE3524" w:rsidRPr="00393253" w:rsidRDefault="00EE3524" w:rsidP="008A3B86">
      <w:pPr>
        <w:widowControl/>
        <w:numPr>
          <w:ilvl w:val="0"/>
          <w:numId w:val="14"/>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lastRenderedPageBreak/>
        <w:t>Describe your event management process, including on-site coordination, participant support, coordination of service providers and real-time problem-solving.</w:t>
      </w:r>
    </w:p>
    <w:p w14:paraId="79972382" w14:textId="77777777" w:rsidR="00EE3524" w:rsidRPr="00393253" w:rsidRDefault="00EE3524" w:rsidP="008A3B86">
      <w:pPr>
        <w:widowControl/>
        <w:numPr>
          <w:ilvl w:val="0"/>
          <w:numId w:val="14"/>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Outline the responsibilities of the personnel who will be responsible for the overall coordination and management of the event.</w:t>
      </w:r>
    </w:p>
    <w:p w14:paraId="363A30EE" w14:textId="77777777" w:rsidR="00EE3524" w:rsidRPr="00393253" w:rsidRDefault="00EE3524" w:rsidP="008A3B86">
      <w:pPr>
        <w:widowControl/>
        <w:numPr>
          <w:ilvl w:val="0"/>
          <w:numId w:val="14"/>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how you will ensure that any changes, operational issues or last-minute requirements are addressed efficiently during the event.</w:t>
      </w:r>
    </w:p>
    <w:p w14:paraId="7173FA4B"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70931102">
          <v:rect id="_x0000_i1027" style="width:0;height:1.5pt" o:hralign="center" o:hrstd="t" o:hr="t" fillcolor="#a0a0a0" stroked="f"/>
        </w:pict>
      </w:r>
    </w:p>
    <w:p w14:paraId="0955F54D"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4. Team Composition and Qualifications</w:t>
      </w:r>
    </w:p>
    <w:p w14:paraId="41B04DB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Organizational Structure</w:t>
      </w:r>
      <w:r w:rsidRPr="00393253">
        <w:rPr>
          <w:rFonts w:ascii="Cambria" w:hAnsi="Cambria"/>
          <w:snapToGrid/>
          <w:sz w:val="23"/>
          <w:szCs w:val="23"/>
          <w:lang w:val="en-US"/>
        </w:rPr>
        <w:t>: Provide a brief description of the proposed team structure for the assignment, including the person responsible for the overall coordination of the event.</w:t>
      </w:r>
    </w:p>
    <w:p w14:paraId="23A2F912"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Key Personnel</w:t>
      </w:r>
      <w:r w:rsidRPr="00393253">
        <w:rPr>
          <w:rFonts w:ascii="Cambria" w:hAnsi="Cambria"/>
          <w:snapToGrid/>
          <w:sz w:val="23"/>
          <w:szCs w:val="23"/>
          <w:lang w:val="en-US"/>
        </w:rPr>
        <w:t>:</w:t>
      </w:r>
    </w:p>
    <w:p w14:paraId="3E39DDDD" w14:textId="77777777" w:rsidR="00EE3524" w:rsidRPr="00393253" w:rsidRDefault="00EE3524" w:rsidP="008A3B86">
      <w:pPr>
        <w:widowControl/>
        <w:numPr>
          <w:ilvl w:val="0"/>
          <w:numId w:val="13"/>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List the key personnel who will be involved in the assignment and briefly describe their roles and responsibilities.</w:t>
      </w:r>
    </w:p>
    <w:p w14:paraId="4D013536" w14:textId="77777777" w:rsidR="00EE3524" w:rsidRPr="00393253" w:rsidRDefault="00EE3524" w:rsidP="008A3B86">
      <w:pPr>
        <w:widowControl/>
        <w:numPr>
          <w:ilvl w:val="0"/>
          <w:numId w:val="13"/>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Attach brief CVs or profiles of key personnel, highlighting their relevant experience and qualifications.</w:t>
      </w:r>
    </w:p>
    <w:p w14:paraId="42632ED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Partners/Subcontractors (if applicable)</w:t>
      </w:r>
      <w:r w:rsidRPr="00393253">
        <w:rPr>
          <w:rFonts w:ascii="Cambria" w:hAnsi="Cambria"/>
          <w:snapToGrid/>
          <w:sz w:val="23"/>
          <w:szCs w:val="23"/>
          <w:lang w:val="en-US"/>
        </w:rPr>
        <w:t>: Specify any partners or subcontractors that will be involved in the delivery of the services and briefly describe their respective roles.</w:t>
      </w:r>
    </w:p>
    <w:p w14:paraId="72098A61"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55006F70">
          <v:rect id="_x0000_i1028" style="width:0;height:1.5pt" o:hralign="center" o:hrstd="t" o:hr="t" fillcolor="#a0a0a0" stroked="f"/>
        </w:pict>
      </w:r>
    </w:p>
    <w:p w14:paraId="730EB0F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5. Experience and Past Performance</w:t>
      </w:r>
    </w:p>
    <w:p w14:paraId="15A8963B"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Relevant Experience</w:t>
      </w:r>
      <w:r w:rsidRPr="00393253">
        <w:rPr>
          <w:rFonts w:ascii="Cambria" w:hAnsi="Cambria"/>
          <w:snapToGrid/>
          <w:sz w:val="23"/>
          <w:szCs w:val="23"/>
          <w:lang w:val="en-US"/>
        </w:rPr>
        <w:t>:</w:t>
      </w:r>
    </w:p>
    <w:p w14:paraId="7F981173" w14:textId="77777777" w:rsidR="00EE3524" w:rsidRPr="00393253" w:rsidRDefault="00EE3524" w:rsidP="00EE3524">
      <w:pPr>
        <w:widowControl/>
        <w:spacing w:beforeAutospacing="1" w:afterAutospacing="1"/>
        <w:jc w:val="both"/>
        <w:rPr>
          <w:rFonts w:ascii="Cambria" w:hAnsi="Cambria"/>
          <w:snapToGrid/>
          <w:sz w:val="23"/>
          <w:szCs w:val="23"/>
          <w:lang w:val="en-US"/>
        </w:rPr>
      </w:pPr>
      <w:proofErr w:type="gramStart"/>
      <w:r w:rsidRPr="00393253">
        <w:rPr>
          <w:rFonts w:ascii="Cambria" w:hAnsi="Cambria"/>
          <w:snapToGrid/>
          <w:sz w:val="23"/>
          <w:szCs w:val="23"/>
          <w:lang w:val="en-US"/>
        </w:rPr>
        <w:t>o Provide</w:t>
      </w:r>
      <w:proofErr w:type="gramEnd"/>
      <w:r w:rsidRPr="00393253">
        <w:rPr>
          <w:rFonts w:ascii="Cambria" w:hAnsi="Cambria"/>
          <w:snapToGrid/>
          <w:sz w:val="23"/>
          <w:szCs w:val="23"/>
          <w:lang w:val="en-US"/>
        </w:rPr>
        <w:t xml:space="preserve"> examples of similar national and/or international events or assignments that your company has successfully delivered, particularly those involving the </w:t>
      </w:r>
      <w:proofErr w:type="spellStart"/>
      <w:r w:rsidRPr="00393253">
        <w:rPr>
          <w:rFonts w:ascii="Cambria" w:hAnsi="Cambria"/>
          <w:snapToGrid/>
          <w:sz w:val="23"/>
          <w:szCs w:val="23"/>
          <w:lang w:val="en-US"/>
        </w:rPr>
        <w:t>organisation</w:t>
      </w:r>
      <w:proofErr w:type="spellEnd"/>
      <w:r w:rsidRPr="00393253">
        <w:rPr>
          <w:rFonts w:ascii="Cambria" w:hAnsi="Cambria"/>
          <w:snapToGrid/>
          <w:sz w:val="23"/>
          <w:szCs w:val="23"/>
          <w:lang w:val="en-US"/>
        </w:rPr>
        <w:t xml:space="preserve"> and coordination of several services, suppliers and participants.</w:t>
      </w:r>
    </w:p>
    <w:p w14:paraId="07E25594"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snapToGrid/>
          <w:sz w:val="23"/>
          <w:szCs w:val="23"/>
          <w:lang w:val="en-US"/>
        </w:rPr>
        <w:t>o Include a brief description of the scope of each assignment, the number of participants, the main services provided and the period of implementation.</w:t>
      </w:r>
    </w:p>
    <w:p w14:paraId="10F9B85B"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snapToGrid/>
          <w:sz w:val="23"/>
          <w:szCs w:val="23"/>
          <w:lang w:val="en-US"/>
        </w:rPr>
        <w:t>o Highlight experience that is particularly relevant to the requirements and complexity of the present assignment.</w:t>
      </w:r>
    </w:p>
    <w:p w14:paraId="57222744"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References</w:t>
      </w:r>
      <w:r w:rsidRPr="00393253">
        <w:rPr>
          <w:rFonts w:ascii="Cambria" w:hAnsi="Cambria"/>
          <w:snapToGrid/>
          <w:sz w:val="23"/>
          <w:szCs w:val="23"/>
          <w:lang w:val="en-US"/>
        </w:rPr>
        <w:t>: Where available, provide contact details of previous clients and a brief description of the relevant project or event completed for them.</w:t>
      </w:r>
    </w:p>
    <w:p w14:paraId="54493BFC"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0CC00351">
          <v:rect id="_x0000_i1029" style="width:0;height:1.5pt" o:hralign="center" o:hrstd="t" o:hr="t" fillcolor="#a0a0a0" stroked="f"/>
        </w:pict>
      </w:r>
    </w:p>
    <w:p w14:paraId="188F1C0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6. Quality Assurance and Risk Management</w:t>
      </w:r>
    </w:p>
    <w:p w14:paraId="4533C89C"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Quality Assurance Plan</w:t>
      </w:r>
      <w:r w:rsidRPr="00393253">
        <w:rPr>
          <w:rFonts w:ascii="Cambria" w:hAnsi="Cambria"/>
          <w:snapToGrid/>
          <w:sz w:val="23"/>
          <w:szCs w:val="23"/>
          <w:lang w:val="en-US"/>
        </w:rPr>
        <w:t>:</w:t>
      </w:r>
    </w:p>
    <w:p w14:paraId="6EA3D0C0" w14:textId="77777777" w:rsidR="00EE3524" w:rsidRPr="00393253" w:rsidRDefault="00EE3524" w:rsidP="008A3B86">
      <w:pPr>
        <w:widowControl/>
        <w:numPr>
          <w:ilvl w:val="0"/>
          <w:numId w:val="12"/>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lastRenderedPageBreak/>
        <w:t>Describe your approach to ensuring the quality and timely delivery of the services required under the TOR.</w:t>
      </w:r>
    </w:p>
    <w:p w14:paraId="1D8C4BEA" w14:textId="77777777" w:rsidR="00EE3524" w:rsidRPr="00393253" w:rsidRDefault="00EE3524" w:rsidP="008A3B86">
      <w:pPr>
        <w:widowControl/>
        <w:numPr>
          <w:ilvl w:val="0"/>
          <w:numId w:val="12"/>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Explain how you will monitor and coordinate the different service components and service providers before and during the event.</w:t>
      </w:r>
    </w:p>
    <w:p w14:paraId="2A4914B8"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Risk Management Plan</w:t>
      </w:r>
      <w:r w:rsidRPr="00393253">
        <w:rPr>
          <w:rFonts w:ascii="Cambria" w:hAnsi="Cambria"/>
          <w:snapToGrid/>
          <w:sz w:val="23"/>
          <w:szCs w:val="23"/>
          <w:lang w:val="en-US"/>
        </w:rPr>
        <w:t>:</w:t>
      </w:r>
    </w:p>
    <w:p w14:paraId="50AC9FF9" w14:textId="77777777" w:rsidR="00EE3524" w:rsidRPr="00393253" w:rsidRDefault="00EE3524" w:rsidP="008A3B86">
      <w:pPr>
        <w:widowControl/>
        <w:numPr>
          <w:ilvl w:val="0"/>
          <w:numId w:val="11"/>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Identify potential risks such as logistical issues, technical failures, changes in participant numbers or other unexpected situations and describe the measures you will take to mitigate them.</w:t>
      </w:r>
    </w:p>
    <w:p w14:paraId="0981F817" w14:textId="77777777" w:rsidR="00EE3524" w:rsidRPr="00393253" w:rsidRDefault="00EE3524" w:rsidP="008A3B86">
      <w:pPr>
        <w:widowControl/>
        <w:numPr>
          <w:ilvl w:val="0"/>
          <w:numId w:val="11"/>
        </w:numPr>
        <w:spacing w:before="0" w:beforeAutospacing="1" w:after="160" w:afterAutospacing="1" w:line="259" w:lineRule="auto"/>
        <w:contextualSpacing/>
        <w:jc w:val="both"/>
        <w:rPr>
          <w:rFonts w:ascii="Cambria" w:hAnsi="Cambria"/>
          <w:snapToGrid/>
          <w:sz w:val="23"/>
          <w:szCs w:val="23"/>
          <w:lang w:val="en-US"/>
        </w:rPr>
      </w:pPr>
      <w:r w:rsidRPr="00393253">
        <w:rPr>
          <w:rFonts w:ascii="Cambria" w:hAnsi="Cambria"/>
          <w:snapToGrid/>
          <w:sz w:val="23"/>
          <w:szCs w:val="23"/>
          <w:lang w:val="en-US"/>
        </w:rPr>
        <w:t>Describe your contingency arrangements for addressing unexpected changes or disruptions during the preparation and implementation of the event.</w:t>
      </w:r>
    </w:p>
    <w:p w14:paraId="5A173BA8"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3D4BF5EB">
          <v:rect id="_x0000_i1030" style="width:0;height:1.5pt" o:hralign="center" o:hrstd="t" o:hr="t" fillcolor="#a0a0a0" stroked="f"/>
        </w:pict>
      </w:r>
    </w:p>
    <w:p w14:paraId="485889CD"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7. Technical Assumptions</w:t>
      </w:r>
    </w:p>
    <w:p w14:paraId="07AB5B49"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Assumptions</w:t>
      </w:r>
      <w:r w:rsidRPr="00393253">
        <w:rPr>
          <w:rFonts w:ascii="Cambria" w:hAnsi="Cambria"/>
          <w:snapToGrid/>
          <w:sz w:val="23"/>
          <w:szCs w:val="23"/>
          <w:lang w:val="en-US"/>
        </w:rPr>
        <w:t>: Clearly state any technical or logistical assumptions made in preparing your proposal, including assumptions concerning participant numbers, availability of information, facilities or other resources.</w:t>
      </w:r>
    </w:p>
    <w:p w14:paraId="53D9C2E1"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Dependencies</w:t>
      </w:r>
      <w:r w:rsidRPr="00393253">
        <w:rPr>
          <w:rFonts w:ascii="Cambria" w:hAnsi="Cambria"/>
          <w:snapToGrid/>
          <w:sz w:val="23"/>
          <w:szCs w:val="23"/>
          <w:lang w:val="en-US"/>
        </w:rPr>
        <w:t>: Identify any dependencies that may affect the successful delivery of the services, including information, approvals or materials to be provided by the Contracting Authority or coordination with other service providers.</w:t>
      </w:r>
    </w:p>
    <w:p w14:paraId="641616E4"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26261AC1">
          <v:rect id="_x0000_i1031" style="width:0;height:1.5pt" o:hralign="center" o:hrstd="t" o:hr="t" fillcolor="#a0a0a0" stroked="f"/>
        </w:pict>
      </w:r>
    </w:p>
    <w:p w14:paraId="3E790AE9"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8. Conclusion</w:t>
      </w:r>
    </w:p>
    <w:p w14:paraId="44A45D91" w14:textId="77777777" w:rsidR="00EE3524" w:rsidRPr="00393253" w:rsidRDefault="00EE3524" w:rsidP="00EE3524">
      <w:pPr>
        <w:widowControl/>
        <w:spacing w:beforeAutospacing="1" w:afterAutospacing="1"/>
        <w:jc w:val="both"/>
        <w:rPr>
          <w:rFonts w:ascii="Cambria" w:hAnsi="Cambria"/>
          <w:snapToGrid/>
          <w:sz w:val="23"/>
          <w:szCs w:val="23"/>
          <w:lang w:val="en-US"/>
        </w:rPr>
      </w:pPr>
      <w:r w:rsidRPr="00393253">
        <w:rPr>
          <w:rFonts w:ascii="Cambria" w:hAnsi="Cambria"/>
          <w:b/>
          <w:bCs/>
          <w:snapToGrid/>
          <w:sz w:val="23"/>
          <w:szCs w:val="23"/>
          <w:lang w:val="en-US"/>
        </w:rPr>
        <w:t>Summary of Proposal</w:t>
      </w:r>
      <w:r w:rsidRPr="00393253">
        <w:rPr>
          <w:rFonts w:ascii="Cambria" w:hAnsi="Cambria"/>
          <w:snapToGrid/>
          <w:sz w:val="23"/>
          <w:szCs w:val="23"/>
          <w:lang w:val="en-US"/>
        </w:rPr>
        <w:t xml:space="preserve">: Briefly </w:t>
      </w:r>
      <w:proofErr w:type="spellStart"/>
      <w:r w:rsidRPr="00393253">
        <w:rPr>
          <w:rFonts w:ascii="Cambria" w:hAnsi="Cambria"/>
          <w:snapToGrid/>
          <w:sz w:val="23"/>
          <w:szCs w:val="23"/>
          <w:lang w:val="en-US"/>
        </w:rPr>
        <w:t>summarise</w:t>
      </w:r>
      <w:proofErr w:type="spellEnd"/>
      <w:r w:rsidRPr="00393253">
        <w:rPr>
          <w:rFonts w:ascii="Cambria" w:hAnsi="Cambria"/>
          <w:snapToGrid/>
          <w:sz w:val="23"/>
          <w:szCs w:val="23"/>
          <w:lang w:val="en-US"/>
        </w:rPr>
        <w:t xml:space="preserve"> your proposed approach and confirm your commitment to delivering the required services in accordance with the Terms of Reference, the agreed schedule and the required quality standards.</w:t>
      </w:r>
    </w:p>
    <w:p w14:paraId="70A6641B" w14:textId="77777777" w:rsidR="00EE3524" w:rsidRPr="00393253" w:rsidRDefault="007D3BF5" w:rsidP="00EE3524">
      <w:pPr>
        <w:widowControl/>
        <w:spacing w:before="0" w:after="0"/>
        <w:jc w:val="both"/>
        <w:rPr>
          <w:rFonts w:ascii="Cambria" w:hAnsi="Cambria"/>
          <w:snapToGrid/>
          <w:sz w:val="23"/>
          <w:szCs w:val="23"/>
          <w:lang w:val="en-US"/>
        </w:rPr>
      </w:pPr>
      <w:r>
        <w:rPr>
          <w:rFonts w:ascii="Cambria" w:hAnsi="Cambria"/>
          <w:snapToGrid/>
          <w:sz w:val="23"/>
          <w:szCs w:val="23"/>
          <w:lang w:val="en-US"/>
        </w:rPr>
        <w:pict w14:anchorId="1EDD248C">
          <v:rect id="_x0000_i1032" style="width:0;height:1.5pt" o:hralign="center" o:hrstd="t" o:hr="t" fillcolor="#a0a0a0" stroked="f"/>
        </w:pict>
      </w:r>
    </w:p>
    <w:p w14:paraId="3A5B573F" w14:textId="77777777" w:rsidR="00EE3524" w:rsidRPr="00393253" w:rsidRDefault="00EE3524" w:rsidP="00EE3524">
      <w:pPr>
        <w:widowControl/>
        <w:spacing w:beforeAutospacing="1" w:afterAutospacing="1"/>
        <w:rPr>
          <w:rFonts w:ascii="Cambria" w:hAnsi="Cambria"/>
          <w:snapToGrid/>
          <w:sz w:val="23"/>
          <w:szCs w:val="23"/>
          <w:lang w:val="en-US"/>
        </w:rPr>
      </w:pPr>
      <w:r w:rsidRPr="00393253">
        <w:rPr>
          <w:rFonts w:ascii="Cambria" w:hAnsi="Cambria"/>
          <w:b/>
          <w:bCs/>
          <w:snapToGrid/>
          <w:sz w:val="23"/>
          <w:szCs w:val="23"/>
          <w:lang w:val="en-US"/>
        </w:rPr>
        <w:t>Tenderer's Legal Representative Name:</w:t>
      </w:r>
      <w:r w:rsidRPr="00393253">
        <w:rPr>
          <w:rFonts w:ascii="Cambria" w:hAnsi="Cambria"/>
          <w:snapToGrid/>
          <w:sz w:val="23"/>
          <w:szCs w:val="23"/>
          <w:lang w:val="en-US"/>
        </w:rPr>
        <w:br/>
      </w:r>
      <w:r w:rsidRPr="00393253">
        <w:rPr>
          <w:rFonts w:ascii="Cambria" w:hAnsi="Cambria"/>
          <w:b/>
          <w:bCs/>
          <w:snapToGrid/>
          <w:sz w:val="23"/>
          <w:szCs w:val="23"/>
          <w:lang w:val="en-US"/>
        </w:rPr>
        <w:t>[</w:t>
      </w:r>
      <w:r w:rsidRPr="00393253">
        <w:rPr>
          <w:rFonts w:ascii="Cambria" w:hAnsi="Cambria"/>
          <w:b/>
          <w:bCs/>
          <w:i/>
          <w:iCs/>
          <w:snapToGrid/>
          <w:sz w:val="23"/>
          <w:szCs w:val="23"/>
          <w:lang w:val="en-US"/>
        </w:rPr>
        <w:t>Insert Name</w:t>
      </w:r>
      <w:r w:rsidRPr="00393253">
        <w:rPr>
          <w:rFonts w:ascii="Cambria" w:hAnsi="Cambria"/>
          <w:b/>
          <w:bCs/>
          <w:snapToGrid/>
          <w:sz w:val="23"/>
          <w:szCs w:val="23"/>
          <w:lang w:val="en-US"/>
        </w:rPr>
        <w:t>]</w:t>
      </w:r>
    </w:p>
    <w:p w14:paraId="5D2ED40B" w14:textId="77777777" w:rsidR="00EE3524" w:rsidRPr="00393253" w:rsidRDefault="00EE3524" w:rsidP="00EE3524">
      <w:pPr>
        <w:widowControl/>
        <w:spacing w:beforeAutospacing="1" w:afterAutospacing="1"/>
        <w:rPr>
          <w:rFonts w:ascii="Cambria" w:hAnsi="Cambria"/>
          <w:snapToGrid/>
          <w:sz w:val="23"/>
          <w:szCs w:val="23"/>
          <w:lang w:val="en-US"/>
        </w:rPr>
      </w:pPr>
      <w:r w:rsidRPr="00393253">
        <w:rPr>
          <w:rFonts w:ascii="Cambria" w:hAnsi="Cambria"/>
          <w:b/>
          <w:bCs/>
          <w:snapToGrid/>
          <w:sz w:val="23"/>
          <w:szCs w:val="23"/>
          <w:lang w:val="en-US"/>
        </w:rPr>
        <w:t>Tenderer's Legal Representative Signature:</w:t>
      </w:r>
      <w:r w:rsidRPr="00393253">
        <w:rPr>
          <w:rFonts w:ascii="Cambria" w:hAnsi="Cambria"/>
          <w:snapToGrid/>
          <w:sz w:val="23"/>
          <w:szCs w:val="23"/>
          <w:lang w:val="en-US"/>
        </w:rPr>
        <w:br/>
      </w:r>
      <w:r w:rsidRPr="00393253">
        <w:rPr>
          <w:rFonts w:ascii="Cambria" w:hAnsi="Cambria"/>
          <w:b/>
          <w:bCs/>
          <w:snapToGrid/>
          <w:sz w:val="23"/>
          <w:szCs w:val="23"/>
          <w:lang w:val="en-US"/>
        </w:rPr>
        <w:t>[</w:t>
      </w:r>
      <w:r w:rsidRPr="00393253">
        <w:rPr>
          <w:rFonts w:ascii="Cambria" w:hAnsi="Cambria"/>
          <w:b/>
          <w:bCs/>
          <w:i/>
          <w:iCs/>
          <w:snapToGrid/>
          <w:sz w:val="23"/>
          <w:szCs w:val="23"/>
          <w:lang w:val="en-US"/>
        </w:rPr>
        <w:t>Insert Signature</w:t>
      </w:r>
      <w:r w:rsidRPr="00393253">
        <w:rPr>
          <w:rFonts w:ascii="Cambria" w:hAnsi="Cambria"/>
          <w:b/>
          <w:bCs/>
          <w:snapToGrid/>
          <w:sz w:val="23"/>
          <w:szCs w:val="23"/>
          <w:lang w:val="en-US"/>
        </w:rPr>
        <w:t>]</w:t>
      </w:r>
    </w:p>
    <w:p w14:paraId="688980C3" w14:textId="77777777" w:rsidR="00EE3524" w:rsidRPr="00393253" w:rsidRDefault="00EE3524" w:rsidP="00EE3524">
      <w:pPr>
        <w:widowControl/>
        <w:spacing w:beforeAutospacing="1" w:afterAutospacing="1"/>
        <w:rPr>
          <w:rFonts w:ascii="Cambria" w:hAnsi="Cambria"/>
          <w:snapToGrid/>
          <w:sz w:val="23"/>
          <w:szCs w:val="23"/>
          <w:lang w:val="en-US"/>
        </w:rPr>
      </w:pPr>
      <w:r w:rsidRPr="00393253">
        <w:rPr>
          <w:rFonts w:ascii="Cambria" w:hAnsi="Cambria"/>
          <w:b/>
          <w:bCs/>
          <w:snapToGrid/>
          <w:sz w:val="23"/>
          <w:szCs w:val="23"/>
          <w:lang w:val="en-US"/>
        </w:rPr>
        <w:t>Date:</w:t>
      </w:r>
      <w:r w:rsidRPr="00393253">
        <w:rPr>
          <w:rFonts w:ascii="Cambria" w:hAnsi="Cambria"/>
          <w:snapToGrid/>
          <w:sz w:val="23"/>
          <w:szCs w:val="23"/>
          <w:lang w:val="en-US"/>
        </w:rPr>
        <w:t xml:space="preserve"> [</w:t>
      </w:r>
      <w:r w:rsidRPr="00393253">
        <w:rPr>
          <w:rFonts w:ascii="Cambria" w:hAnsi="Cambria"/>
          <w:i/>
          <w:iCs/>
          <w:snapToGrid/>
          <w:sz w:val="23"/>
          <w:szCs w:val="23"/>
          <w:lang w:val="en-US"/>
        </w:rPr>
        <w:t>Insert Date</w:t>
      </w:r>
      <w:r w:rsidRPr="00393253">
        <w:rPr>
          <w:rFonts w:ascii="Cambria" w:hAnsi="Cambria"/>
          <w:snapToGrid/>
          <w:sz w:val="23"/>
          <w:szCs w:val="23"/>
          <w:lang w:val="en-US"/>
        </w:rPr>
        <w:t>]</w:t>
      </w:r>
    </w:p>
    <w:p w14:paraId="7E1D9FB7" w14:textId="77777777" w:rsidR="00EE3524" w:rsidRPr="00393253" w:rsidRDefault="00EE3524" w:rsidP="00EE3524">
      <w:pPr>
        <w:widowControl/>
        <w:spacing w:before="0" w:after="160" w:line="259" w:lineRule="auto"/>
        <w:jc w:val="both"/>
        <w:rPr>
          <w:rFonts w:ascii="Cambria" w:eastAsia="Cambria" w:hAnsi="Cambria" w:cs="Cambria"/>
          <w:snapToGrid/>
          <w:sz w:val="23"/>
          <w:szCs w:val="23"/>
        </w:rPr>
      </w:pPr>
      <w:r w:rsidRPr="00393253">
        <w:rPr>
          <w:rFonts w:ascii="Cambria" w:eastAsia="Calibri" w:hAnsi="Cambria" w:cs="Calibri"/>
          <w:snapToGrid/>
          <w:sz w:val="23"/>
          <w:szCs w:val="23"/>
        </w:rPr>
        <w:br w:type="page"/>
      </w:r>
    </w:p>
    <w:p w14:paraId="51851861" w14:textId="77777777" w:rsidR="00EE3524" w:rsidRPr="00393253" w:rsidRDefault="00EE3524" w:rsidP="00EE3524">
      <w:pPr>
        <w:widowControl/>
        <w:spacing w:before="0" w:after="160" w:line="259" w:lineRule="auto"/>
        <w:rPr>
          <w:rFonts w:ascii="Cambria" w:eastAsia="Cambria" w:hAnsi="Cambria" w:cs="Cambria"/>
          <w:snapToGrid/>
          <w:sz w:val="23"/>
          <w:szCs w:val="23"/>
        </w:rPr>
      </w:pPr>
    </w:p>
    <w:p w14:paraId="265CEC45" w14:textId="77777777" w:rsidR="00011852" w:rsidRPr="00011852" w:rsidRDefault="00011852" w:rsidP="00011852">
      <w:pPr>
        <w:widowControl/>
        <w:spacing w:before="280" w:after="280"/>
        <w:jc w:val="right"/>
        <w:rPr>
          <w:rFonts w:ascii="Cambria" w:eastAsia="Cambria" w:hAnsi="Cambria" w:cs="Cambria"/>
          <w:b/>
          <w:i/>
          <w:snapToGrid/>
          <w:sz w:val="23"/>
          <w:szCs w:val="23"/>
        </w:rPr>
      </w:pPr>
      <w:r w:rsidRPr="00011852">
        <w:rPr>
          <w:rFonts w:ascii="Cambria" w:eastAsia="Cambria" w:hAnsi="Cambria" w:cs="Cambria"/>
          <w:b/>
          <w:i/>
          <w:snapToGrid/>
          <w:sz w:val="23"/>
          <w:szCs w:val="23"/>
        </w:rPr>
        <w:t>ANNEX 3: FINANCIAL PROPOSAL TEMPLATE</w:t>
      </w:r>
    </w:p>
    <w:p w14:paraId="55E0E650" w14:textId="77777777" w:rsidR="00011852" w:rsidRPr="00011852" w:rsidRDefault="00011852" w:rsidP="00011852">
      <w:pPr>
        <w:widowControl/>
        <w:spacing w:before="280" w:after="280"/>
        <w:rPr>
          <w:rFonts w:ascii="Cambria" w:eastAsia="Cambria" w:hAnsi="Cambria" w:cs="Cambria"/>
          <w:snapToGrid/>
          <w:sz w:val="23"/>
          <w:szCs w:val="23"/>
        </w:rPr>
      </w:pPr>
      <w:r w:rsidRPr="00011852">
        <w:rPr>
          <w:rFonts w:ascii="Cambria" w:eastAsia="Cambria" w:hAnsi="Cambria" w:cs="Cambria"/>
          <w:b/>
          <w:snapToGrid/>
          <w:sz w:val="23"/>
          <w:szCs w:val="23"/>
        </w:rPr>
        <w:t>Tenderer Name</w:t>
      </w:r>
      <w:r w:rsidRPr="00011852">
        <w:rPr>
          <w:rFonts w:ascii="Cambria" w:eastAsia="Cambria" w:hAnsi="Cambria" w:cs="Cambria"/>
          <w:snapToGrid/>
          <w:sz w:val="23"/>
          <w:szCs w:val="23"/>
        </w:rPr>
        <w:t>:</w:t>
      </w:r>
      <w:r w:rsidRPr="00011852">
        <w:rPr>
          <w:rFonts w:ascii="Cambria" w:eastAsia="Cambria" w:hAnsi="Cambria" w:cs="Cambria"/>
          <w:snapToGrid/>
          <w:sz w:val="23"/>
          <w:szCs w:val="23"/>
        </w:rPr>
        <w:br/>
      </w:r>
      <w:r w:rsidRPr="00011852">
        <w:rPr>
          <w:rFonts w:ascii="Cambria" w:eastAsia="Cambria" w:hAnsi="Cambria" w:cs="Cambria"/>
          <w:b/>
          <w:snapToGrid/>
          <w:sz w:val="23"/>
          <w:szCs w:val="23"/>
        </w:rPr>
        <w:t>Contact Person</w:t>
      </w:r>
      <w:r w:rsidRPr="00011852">
        <w:rPr>
          <w:rFonts w:ascii="Cambria" w:eastAsia="Cambria" w:hAnsi="Cambria" w:cs="Cambria"/>
          <w:snapToGrid/>
          <w:sz w:val="23"/>
          <w:szCs w:val="23"/>
        </w:rPr>
        <w:t>:</w:t>
      </w:r>
      <w:r w:rsidRPr="00011852">
        <w:rPr>
          <w:rFonts w:ascii="Cambria" w:eastAsia="Cambria" w:hAnsi="Cambria" w:cs="Cambria"/>
          <w:snapToGrid/>
          <w:sz w:val="23"/>
          <w:szCs w:val="23"/>
        </w:rPr>
        <w:br/>
      </w:r>
      <w:r w:rsidRPr="00011852">
        <w:rPr>
          <w:rFonts w:ascii="Cambria" w:eastAsia="Cambria" w:hAnsi="Cambria" w:cs="Cambria"/>
          <w:b/>
          <w:snapToGrid/>
          <w:sz w:val="23"/>
          <w:szCs w:val="23"/>
        </w:rPr>
        <w:t>Email</w:t>
      </w:r>
      <w:r w:rsidRPr="00011852">
        <w:rPr>
          <w:rFonts w:ascii="Cambria" w:eastAsia="Cambria" w:hAnsi="Cambria" w:cs="Cambria"/>
          <w:snapToGrid/>
          <w:sz w:val="23"/>
          <w:szCs w:val="23"/>
        </w:rPr>
        <w:t>:</w:t>
      </w:r>
      <w:r w:rsidRPr="00011852">
        <w:rPr>
          <w:rFonts w:ascii="Cambria" w:eastAsia="Cambria" w:hAnsi="Cambria" w:cs="Cambria"/>
          <w:snapToGrid/>
          <w:sz w:val="23"/>
          <w:szCs w:val="23"/>
        </w:rPr>
        <w:br/>
      </w:r>
      <w:r w:rsidRPr="00011852">
        <w:rPr>
          <w:rFonts w:ascii="Cambria" w:eastAsia="Cambria" w:hAnsi="Cambria" w:cs="Cambria"/>
          <w:b/>
          <w:snapToGrid/>
          <w:sz w:val="23"/>
          <w:szCs w:val="23"/>
        </w:rPr>
        <w:t>Phone Number</w:t>
      </w:r>
      <w:r w:rsidRPr="00011852">
        <w:rPr>
          <w:rFonts w:ascii="Cambria" w:eastAsia="Cambria" w:hAnsi="Cambria" w:cs="Cambria"/>
          <w:snapToGrid/>
          <w:sz w:val="23"/>
          <w:szCs w:val="23"/>
        </w:rPr>
        <w:t>:</w:t>
      </w:r>
      <w:r w:rsidRPr="00011852">
        <w:rPr>
          <w:rFonts w:ascii="Cambria" w:eastAsia="Cambria" w:hAnsi="Cambria" w:cs="Cambria"/>
          <w:snapToGrid/>
          <w:sz w:val="23"/>
          <w:szCs w:val="23"/>
        </w:rPr>
        <w:br/>
      </w:r>
      <w:r w:rsidRPr="00011852">
        <w:rPr>
          <w:rFonts w:ascii="Cambria" w:eastAsia="Cambria" w:hAnsi="Cambria" w:cs="Cambria"/>
          <w:b/>
          <w:snapToGrid/>
          <w:sz w:val="23"/>
          <w:szCs w:val="23"/>
        </w:rPr>
        <w:t>Tender Reference Number</w:t>
      </w:r>
      <w:r w:rsidRPr="00011852">
        <w:rPr>
          <w:rFonts w:ascii="Cambria" w:eastAsia="Cambria" w:hAnsi="Cambria" w:cs="Cambria"/>
          <w:snapToGrid/>
          <w:sz w:val="23"/>
          <w:szCs w:val="23"/>
        </w:rPr>
        <w:t>:</w:t>
      </w:r>
      <w:r w:rsidRPr="00011852">
        <w:rPr>
          <w:rFonts w:ascii="Cambria" w:eastAsia="Cambria" w:hAnsi="Cambria" w:cs="Cambria"/>
          <w:snapToGrid/>
          <w:sz w:val="23"/>
          <w:szCs w:val="23"/>
        </w:rPr>
        <w:br/>
      </w:r>
      <w:r w:rsidRPr="00011852">
        <w:rPr>
          <w:rFonts w:ascii="Cambria" w:eastAsia="Cambria" w:hAnsi="Cambria" w:cs="Cambria"/>
          <w:b/>
          <w:snapToGrid/>
          <w:sz w:val="23"/>
          <w:szCs w:val="23"/>
        </w:rPr>
        <w:t>Date</w:t>
      </w:r>
      <w:r w:rsidRPr="00011852">
        <w:rPr>
          <w:rFonts w:ascii="Cambria" w:eastAsia="Cambria" w:hAnsi="Cambria" w:cs="Cambria"/>
          <w:snapToGrid/>
          <w:sz w:val="23"/>
          <w:szCs w:val="23"/>
        </w:rPr>
        <w:t>:</w:t>
      </w:r>
    </w:p>
    <w:p w14:paraId="2FF05D56" w14:textId="77777777" w:rsidR="00011852" w:rsidRPr="00011852" w:rsidRDefault="00011852" w:rsidP="00011852">
      <w:pPr>
        <w:widowControl/>
        <w:spacing w:before="280" w:after="280"/>
        <w:rPr>
          <w:rFonts w:ascii="Cambria" w:eastAsia="Cambria" w:hAnsi="Cambria" w:cs="Cambria"/>
          <w:b/>
          <w:snapToGrid/>
          <w:sz w:val="23"/>
          <w:szCs w:val="23"/>
        </w:rPr>
      </w:pPr>
      <w:r w:rsidRPr="00011852">
        <w:rPr>
          <w:rFonts w:ascii="Cambria" w:eastAsia="Cambria" w:hAnsi="Cambria" w:cs="Cambria"/>
          <w:b/>
          <w:snapToGrid/>
          <w:sz w:val="23"/>
          <w:szCs w:val="23"/>
        </w:rPr>
        <w:t>Instructions</w:t>
      </w:r>
    </w:p>
    <w:p w14:paraId="333970A7" w14:textId="77777777" w:rsidR="00011852" w:rsidRPr="00011852" w:rsidRDefault="00011852" w:rsidP="00011852">
      <w:pPr>
        <w:widowControl/>
        <w:spacing w:before="280" w:after="280"/>
        <w:jc w:val="both"/>
        <w:rPr>
          <w:rFonts w:ascii="Cambria" w:eastAsia="Cambria" w:hAnsi="Cambria" w:cs="Cambria"/>
          <w:snapToGrid/>
          <w:sz w:val="23"/>
          <w:szCs w:val="23"/>
        </w:rPr>
      </w:pPr>
      <w:r w:rsidRPr="00011852">
        <w:rPr>
          <w:rFonts w:ascii="Cambria" w:eastAsia="Cambria" w:hAnsi="Cambria" w:cs="Cambria"/>
          <w:snapToGrid/>
          <w:sz w:val="23"/>
          <w:szCs w:val="23"/>
        </w:rPr>
        <w:t xml:space="preserve">Tenderers are required to provide a detailed breakdown of costs for each service category. All costs should be presented in </w:t>
      </w:r>
      <w:r w:rsidRPr="00011852">
        <w:rPr>
          <w:rFonts w:ascii="Cambria" w:eastAsia="Cambria" w:hAnsi="Cambria" w:cs="Cambria"/>
          <w:b/>
          <w:snapToGrid/>
          <w:sz w:val="23"/>
          <w:szCs w:val="23"/>
        </w:rPr>
        <w:t>euros (€)</w:t>
      </w:r>
      <w:r w:rsidRPr="00011852">
        <w:rPr>
          <w:rFonts w:ascii="Cambria" w:eastAsia="Cambria" w:hAnsi="Cambria" w:cs="Cambria"/>
          <w:snapToGrid/>
          <w:sz w:val="23"/>
          <w:szCs w:val="23"/>
        </w:rPr>
        <w:t>, without VAT. Please ensure all costs are realistic and reflect the required quality and standards specified in the Terms of Reference (TOR).</w:t>
      </w:r>
    </w:p>
    <w:p w14:paraId="3DA38A4A" w14:textId="77777777" w:rsidR="00011852" w:rsidRPr="00011852" w:rsidRDefault="00011852" w:rsidP="00011852">
      <w:pPr>
        <w:widowControl/>
        <w:spacing w:before="0" w:after="0"/>
        <w:rPr>
          <w:rFonts w:ascii="Cambria" w:eastAsia="Cambria" w:hAnsi="Cambria" w:cs="Cambria"/>
          <w:snapToGrid/>
          <w:sz w:val="23"/>
          <w:szCs w:val="23"/>
        </w:rPr>
      </w:pPr>
      <w:r w:rsidRPr="00011852">
        <w:rPr>
          <w:rFonts w:ascii="Cambria" w:eastAsia="Cambria" w:hAnsi="Cambria" w:cs="Cambria"/>
          <w:snapToGrid/>
          <w:sz w:val="23"/>
          <w:szCs w:val="23"/>
        </w:rPr>
        <w:t>_________________________________________________________________________________________________________</w:t>
      </w:r>
    </w:p>
    <w:p w14:paraId="45FD07A2" w14:textId="77777777" w:rsidR="00011852" w:rsidRPr="00011852" w:rsidRDefault="00011852" w:rsidP="00011852">
      <w:pPr>
        <w:widowControl/>
        <w:spacing w:before="0" w:after="160" w:line="259" w:lineRule="auto"/>
        <w:rPr>
          <w:rFonts w:ascii="Calibri" w:eastAsia="Calibri" w:hAnsi="Calibri" w:cs="Calibri"/>
          <w:snapToGrid/>
          <w:sz w:val="22"/>
          <w:szCs w:val="22"/>
        </w:rPr>
      </w:pPr>
    </w:p>
    <w:p w14:paraId="171AA806"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1. Accommodation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1150"/>
        <w:gridCol w:w="1450"/>
        <w:gridCol w:w="1700"/>
        <w:gridCol w:w="1838"/>
      </w:tblGrid>
      <w:tr w:rsidR="00011852" w:rsidRPr="00011852" w14:paraId="48E9D4F6"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74AC9D4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D1BC33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D1C841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A05781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EDE157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1D3985FF"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D9BC8B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Single Rooms – Night 1, including dinner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C6F1AA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Room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7D5E1EC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28</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D0B036"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04C655"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023F40D8"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2D6365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Single Rooms – Night 2, including breakfast and dinner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EEEA17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Room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3B5E6A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21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5DFE31"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ED64C2"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106C8F7D"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FA7543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Breakfast – Day 3</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155BEB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Included</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1820D9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21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550C3B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Included</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670CCC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Included</w:t>
            </w:r>
          </w:p>
        </w:tc>
      </w:tr>
      <w:tr w:rsidR="00011852" w:rsidRPr="00011852" w14:paraId="7350DAF8"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FC973C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Accommodation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E6C143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7FED5D7E" w14:textId="77777777" w:rsidR="00011852" w:rsidRPr="00011852" w:rsidRDefault="00011852" w:rsidP="00011852">
      <w:pPr>
        <w:widowControl/>
        <w:spacing w:before="0" w:after="160" w:line="259" w:lineRule="auto"/>
        <w:jc w:val="both"/>
        <w:rPr>
          <w:rFonts w:ascii="Cambria" w:eastAsia="Cambria" w:hAnsi="Cambria" w:cs="Cambria"/>
          <w:b/>
          <w:bCs/>
          <w:snapToGrid/>
          <w:sz w:val="23"/>
          <w:szCs w:val="23"/>
        </w:rPr>
      </w:pPr>
    </w:p>
    <w:p w14:paraId="50289F49" w14:textId="67CDB135" w:rsidR="00011852" w:rsidRPr="00011852" w:rsidRDefault="00011852" w:rsidP="00011852">
      <w:pPr>
        <w:widowControl/>
        <w:spacing w:before="0" w:after="160" w:line="259" w:lineRule="auto"/>
        <w:jc w:val="both"/>
        <w:rPr>
          <w:rFonts w:ascii="Calibri" w:eastAsia="Calibri" w:hAnsi="Calibri" w:cs="Calibri"/>
          <w:snapToGrid/>
          <w:sz w:val="23"/>
          <w:szCs w:val="23"/>
        </w:rPr>
      </w:pPr>
      <w:r w:rsidRPr="00011852">
        <w:rPr>
          <w:rFonts w:ascii="Cambria" w:eastAsia="Cambria" w:hAnsi="Cambria" w:cs="Cambria"/>
          <w:b/>
          <w:bCs/>
          <w:snapToGrid/>
          <w:sz w:val="23"/>
          <w:szCs w:val="23"/>
        </w:rPr>
        <w:t>Note:</w:t>
      </w:r>
      <w:r w:rsidRPr="00011852">
        <w:rPr>
          <w:rFonts w:ascii="Cambria" w:eastAsia="Cambria" w:hAnsi="Cambria" w:cs="Cambria"/>
          <w:snapToGrid/>
          <w:sz w:val="23"/>
          <w:szCs w:val="23"/>
        </w:rPr>
        <w:t xml:space="preserve"> Half Board is included in the room price. The five (5) additional single rooms are not part of the procurement and are not priced here. </w:t>
      </w:r>
      <w:r w:rsidRPr="00011852">
        <w:rPr>
          <w:rFonts w:ascii="Cambria" w:eastAsia="Cambria" w:hAnsi="Cambria" w:cs="Cambria"/>
          <w:b/>
          <w:bCs/>
          <w:snapToGrid/>
          <w:sz w:val="23"/>
          <w:szCs w:val="23"/>
        </w:rPr>
        <w:t xml:space="preserve">The accommodation price shall also include </w:t>
      </w:r>
      <w:r w:rsidR="00F158DD">
        <w:rPr>
          <w:rFonts w:ascii="Cambria" w:eastAsia="Cambria" w:hAnsi="Cambria" w:cs="Cambria"/>
          <w:b/>
          <w:bCs/>
          <w:snapToGrid/>
          <w:sz w:val="23"/>
          <w:szCs w:val="23"/>
        </w:rPr>
        <w:t>10</w:t>
      </w:r>
      <w:r w:rsidRPr="00011852">
        <w:rPr>
          <w:rFonts w:ascii="Cambria" w:eastAsia="Cambria" w:hAnsi="Cambria" w:cs="Cambria"/>
          <w:b/>
          <w:bCs/>
          <w:snapToGrid/>
          <w:sz w:val="23"/>
          <w:szCs w:val="23"/>
        </w:rPr>
        <w:t>–1</w:t>
      </w:r>
      <w:r w:rsidR="00F158DD">
        <w:rPr>
          <w:rFonts w:ascii="Cambria" w:eastAsia="Cambria" w:hAnsi="Cambria" w:cs="Cambria"/>
          <w:b/>
          <w:bCs/>
          <w:snapToGrid/>
          <w:sz w:val="23"/>
          <w:szCs w:val="23"/>
        </w:rPr>
        <w:t>2</w:t>
      </w:r>
      <w:r w:rsidRPr="00011852">
        <w:rPr>
          <w:rFonts w:ascii="Cambria" w:eastAsia="Cambria" w:hAnsi="Cambria" w:cs="Cambria"/>
          <w:b/>
          <w:bCs/>
          <w:snapToGrid/>
          <w:sz w:val="23"/>
          <w:szCs w:val="23"/>
        </w:rPr>
        <w:t xml:space="preserve"> parking spaces at the hotel for the participants, at no additional cost.</w:t>
      </w:r>
    </w:p>
    <w:p w14:paraId="41739EBE"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2. Event Venue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3E90BA10"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9DB61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5F6CB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DB8D7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CDE86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5A057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0EA1F556"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3EE01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Stage/platform with carpet, including delivery, installation and dismantling</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288C6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9E48E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5F4326"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FC6FE"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0132BF86"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4DAFC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Speaker podium</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5CF60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564B5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946328"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ACAB41"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67D3855"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EA222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lastRenderedPageBreak/>
              <w:t>Sound system with mixer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2D7EB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635FE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62F73D"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B39C3B"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3041F7EF"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E6F7D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Wireless microphones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BF8AB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3A4A0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4</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35DDEE"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8FDDEF"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75C75D0E"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D16B0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On-site technician (throughout the event)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04F31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EFA9A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4B5643"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391AD6"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2F1EE208"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49CFB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Transportation to and from the venue, set-up and dismantling of all equipment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B222B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Lump sum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EA260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C20E86"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B3E9D8"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4A9202EB"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D2093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Event Venue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B8B20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5E86C570"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3. Catering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01E8F4A1"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51523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CD1EB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1F440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82286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539E3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6B0EC530"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FD7FC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Welcome Coffee, Refreshments and Light Snacks, including delivery and set-up at the Final Event in </w:t>
            </w:r>
            <w:proofErr w:type="spellStart"/>
            <w:r w:rsidRPr="00011852">
              <w:rPr>
                <w:rFonts w:ascii="Cambria" w:eastAsia="Cambria" w:hAnsi="Cambria" w:cs="Cambria"/>
                <w:snapToGrid/>
                <w:sz w:val="23"/>
                <w:szCs w:val="23"/>
                <w:lang w:val="en-US"/>
              </w:rPr>
              <w:t>Šuto</w:t>
            </w:r>
            <w:proofErr w:type="spellEnd"/>
            <w:r w:rsidRPr="00011852">
              <w:rPr>
                <w:rFonts w:ascii="Cambria" w:eastAsia="Cambria" w:hAnsi="Cambria" w:cs="Cambria"/>
                <w:snapToGrid/>
                <w:sz w:val="23"/>
                <w:szCs w:val="23"/>
                <w:lang w:val="en-US"/>
              </w:rPr>
              <w:t xml:space="preserve"> Orizari</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1B02F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4D347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84</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E198D0"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B01B28"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0ADC4E00"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AFC5B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Buffet Lunch at the hotel, including refreshments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40B9F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2A692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75</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11011E"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64B0B8"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46B35B47"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A9109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Catering Services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EE72B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69C17E3E" w14:textId="77777777" w:rsidR="00011852" w:rsidRPr="00011852" w:rsidRDefault="00011852" w:rsidP="00011852">
      <w:pPr>
        <w:widowControl/>
        <w:spacing w:before="80" w:after="80"/>
        <w:rPr>
          <w:rFonts w:ascii="Cambria" w:eastAsia="Cambria" w:hAnsi="Cambria" w:cs="Cambria"/>
          <w:snapToGrid/>
          <w:sz w:val="23"/>
          <w:szCs w:val="23"/>
          <w:lang w:val="en-US"/>
        </w:rPr>
      </w:pPr>
      <w:r w:rsidRPr="00011852">
        <w:rPr>
          <w:rFonts w:ascii="Cambria" w:eastAsia="Cambria" w:hAnsi="Cambria" w:cs="Cambria"/>
          <w:snapToGrid/>
          <w:sz w:val="23"/>
          <w:szCs w:val="23"/>
          <w:lang w:val="en-US"/>
        </w:rPr>
        <w:t>Note: Dinners and breakfasts are included in the Half Board accommodation prices (Section 1).</w:t>
      </w:r>
    </w:p>
    <w:p w14:paraId="3F150D5B"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4. Travel Services</w:t>
      </w:r>
    </w:p>
    <w:p w14:paraId="25AE2710"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4.1. Flight tickets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9"/>
        <w:gridCol w:w="984"/>
        <w:gridCol w:w="1301"/>
        <w:gridCol w:w="1148"/>
        <w:gridCol w:w="1177"/>
        <w:gridCol w:w="1348"/>
        <w:gridCol w:w="1461"/>
      </w:tblGrid>
      <w:tr w:rsidR="00011852" w:rsidRPr="00011852" w14:paraId="6A72ACD7" w14:textId="77777777" w:rsidTr="004D4E20">
        <w:trPr>
          <w:cantSplit/>
          <w:tblHeader/>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1D63D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City/Country</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8BC61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Arrival</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3BF0F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Departure</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97469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No. of Tickets</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7AC33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9F60E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5574E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35C8C043" w14:textId="77777777" w:rsidTr="004D4E20">
        <w:trPr>
          <w:cantSplit/>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5D95B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Bucharest/Romania – Skopje</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46412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Day 1</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3DAE8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Day 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5CA66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690DA5"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3D4451"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7294F1"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0FD246E1" w14:textId="77777777" w:rsidTr="004D4E20">
        <w:trPr>
          <w:cantSplit/>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84949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Istanbul/Türkiye – Skopje – Istanbul/Türkiye</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45654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Day 1</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4B61E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Day 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F6F61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4</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4AB149"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7FFF88"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7ADF39"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09A08ED" w14:textId="77777777" w:rsidTr="004D4E20">
        <w:trPr>
          <w:cantSplit/>
        </w:trPr>
        <w:tc>
          <w:tcPr>
            <w:tcW w:w="8116" w:type="dxa"/>
            <w:gridSpan w:val="6"/>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F5EFE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Flight Tickets Total</w:t>
            </w: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01DD7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40555F1D" w14:textId="77777777" w:rsidR="00011852" w:rsidRPr="00011852" w:rsidRDefault="00011852" w:rsidP="00011852">
      <w:pPr>
        <w:widowControl/>
        <w:spacing w:before="0" w:after="120"/>
        <w:rPr>
          <w:rFonts w:ascii="Cambria" w:eastAsia="Cambria" w:hAnsi="Cambria" w:cs="Cambria"/>
          <w:snapToGrid/>
          <w:sz w:val="23"/>
          <w:szCs w:val="23"/>
          <w:lang w:val="en-US"/>
        </w:rPr>
      </w:pPr>
    </w:p>
    <w:p w14:paraId="262EAE68" w14:textId="77777777" w:rsidR="00011852" w:rsidRPr="00011852" w:rsidRDefault="00011852" w:rsidP="00011852">
      <w:pPr>
        <w:keepNext/>
        <w:widowControl/>
        <w:spacing w:before="240" w:after="120"/>
        <w:rPr>
          <w:rFonts w:ascii="Cambria" w:eastAsia="Cambria" w:hAnsi="Cambria" w:cs="Cambria"/>
          <w:b/>
          <w:bCs/>
          <w:snapToGrid/>
          <w:sz w:val="23"/>
          <w:szCs w:val="23"/>
          <w:lang w:val="en-US"/>
        </w:rPr>
      </w:pPr>
      <w:r w:rsidRPr="00011852">
        <w:rPr>
          <w:rFonts w:ascii="Cambria" w:eastAsia="Cambria" w:hAnsi="Cambria" w:cs="Cambria"/>
          <w:b/>
          <w:bCs/>
          <w:snapToGrid/>
          <w:sz w:val="23"/>
          <w:szCs w:val="23"/>
          <w:lang w:val="en-US"/>
        </w:rPr>
        <w:lastRenderedPageBreak/>
        <w:t>4.2. Travel-related costs for the Türkiye Team (charged at actual cost, subject to Beneficiary approval)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4C5D5A25"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E5A192"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745D6A"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30A39E"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01C4D6"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E8F073"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Total Cost without VAT (€)</w:t>
            </w:r>
          </w:p>
        </w:tc>
      </w:tr>
      <w:tr w:rsidR="00011852" w:rsidRPr="00011852" w14:paraId="38CAF600"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582CA3"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Local transportation cost (bus)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B531F9"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4ADF40"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6339CB" w14:textId="77777777" w:rsidR="00011852" w:rsidRPr="00011852" w:rsidRDefault="00011852" w:rsidP="00011852">
            <w:pPr>
              <w:widowControl/>
              <w:spacing w:before="0" w:after="0"/>
              <w:rPr>
                <w:rFonts w:ascii="Cambria" w:eastAsia="Cambria" w:hAnsi="Cambria" w:cs="Cambria"/>
                <w:snapToGrid/>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AD0CA4" w14:textId="77777777" w:rsidR="00011852" w:rsidRPr="00011852" w:rsidRDefault="00011852" w:rsidP="00011852">
            <w:pPr>
              <w:widowControl/>
              <w:spacing w:before="0" w:after="0"/>
              <w:rPr>
                <w:rFonts w:ascii="Cambria" w:eastAsia="Cambria" w:hAnsi="Cambria" w:cs="Cambria"/>
                <w:snapToGrid/>
                <w:szCs w:val="24"/>
                <w:lang w:val="en-US"/>
              </w:rPr>
            </w:pPr>
          </w:p>
        </w:tc>
      </w:tr>
      <w:tr w:rsidR="00011852" w:rsidRPr="00011852" w14:paraId="05E5C57D"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4C32BE"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Local transportation cost (</w:t>
            </w:r>
            <w:proofErr w:type="gramStart"/>
            <w:r w:rsidRPr="00011852">
              <w:rPr>
                <w:rFonts w:ascii="Cambria" w:eastAsia="Cambria" w:hAnsi="Cambria" w:cs="Cambria"/>
                <w:snapToGrid/>
                <w:szCs w:val="24"/>
                <w:lang w:val="en-US"/>
              </w:rPr>
              <w:t>inter-city</w:t>
            </w:r>
            <w:proofErr w:type="gramEnd"/>
            <w:r w:rsidRPr="00011852">
              <w:rPr>
                <w:rFonts w:ascii="Cambria" w:eastAsia="Cambria" w:hAnsi="Cambria" w:cs="Cambria"/>
                <w:snapToGrid/>
                <w:szCs w:val="24"/>
                <w:lang w:val="en-US"/>
              </w:rPr>
              <w:t xml:space="preserve"> taxi/bus)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438D92"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9AFF1D"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2</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39FD02" w14:textId="77777777" w:rsidR="00011852" w:rsidRPr="00011852" w:rsidRDefault="00011852" w:rsidP="00011852">
            <w:pPr>
              <w:widowControl/>
              <w:spacing w:before="0" w:after="0"/>
              <w:rPr>
                <w:rFonts w:ascii="Cambria" w:eastAsia="Cambria" w:hAnsi="Cambria" w:cs="Cambria"/>
                <w:snapToGrid/>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AC3122" w14:textId="77777777" w:rsidR="00011852" w:rsidRPr="00011852" w:rsidRDefault="00011852" w:rsidP="00011852">
            <w:pPr>
              <w:widowControl/>
              <w:spacing w:before="0" w:after="0"/>
              <w:rPr>
                <w:rFonts w:ascii="Cambria" w:eastAsia="Cambria" w:hAnsi="Cambria" w:cs="Cambria"/>
                <w:snapToGrid/>
                <w:szCs w:val="24"/>
                <w:lang w:val="en-US"/>
              </w:rPr>
            </w:pPr>
          </w:p>
        </w:tc>
      </w:tr>
      <w:tr w:rsidR="00011852" w:rsidRPr="00011852" w14:paraId="2DDE9102"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D6019C"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International departure fee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089629"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759096"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38C7B3" w14:textId="77777777" w:rsidR="00011852" w:rsidRPr="00011852" w:rsidRDefault="00011852" w:rsidP="00011852">
            <w:pPr>
              <w:widowControl/>
              <w:spacing w:before="0" w:after="0"/>
              <w:rPr>
                <w:rFonts w:ascii="Cambria" w:eastAsia="Cambria" w:hAnsi="Cambria" w:cs="Cambria"/>
                <w:snapToGrid/>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51E583" w14:textId="77777777" w:rsidR="00011852" w:rsidRPr="00011852" w:rsidRDefault="00011852" w:rsidP="00011852">
            <w:pPr>
              <w:widowControl/>
              <w:spacing w:before="0" w:after="0"/>
              <w:rPr>
                <w:rFonts w:ascii="Cambria" w:eastAsia="Cambria" w:hAnsi="Cambria" w:cs="Cambria"/>
                <w:snapToGrid/>
                <w:szCs w:val="24"/>
                <w:lang w:val="en-US"/>
              </w:rPr>
            </w:pPr>
          </w:p>
        </w:tc>
      </w:tr>
      <w:tr w:rsidR="00011852" w:rsidRPr="00011852" w14:paraId="58268675"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6DB8F7"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Travel health insurance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5DC142"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CBDF89"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snapToGrid/>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4B6D73" w14:textId="77777777" w:rsidR="00011852" w:rsidRPr="00011852" w:rsidRDefault="00011852" w:rsidP="00011852">
            <w:pPr>
              <w:widowControl/>
              <w:spacing w:before="0" w:after="0"/>
              <w:rPr>
                <w:rFonts w:ascii="Cambria" w:eastAsia="Cambria" w:hAnsi="Cambria" w:cs="Cambria"/>
                <w:snapToGrid/>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B2B714" w14:textId="77777777" w:rsidR="00011852" w:rsidRPr="00011852" w:rsidRDefault="00011852" w:rsidP="00011852">
            <w:pPr>
              <w:widowControl/>
              <w:spacing w:before="0" w:after="0"/>
              <w:rPr>
                <w:rFonts w:ascii="Cambria" w:eastAsia="Cambria" w:hAnsi="Cambria" w:cs="Cambria"/>
                <w:snapToGrid/>
                <w:szCs w:val="24"/>
                <w:lang w:val="en-US"/>
              </w:rPr>
            </w:pPr>
          </w:p>
        </w:tc>
      </w:tr>
      <w:tr w:rsidR="00011852" w:rsidRPr="00011852" w14:paraId="2D7BEA47"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010AA6"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Cs w:val="24"/>
                <w:lang w:val="en-US"/>
              </w:rPr>
              <w:t>Türkiye Team Travel Costs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025B79" w14:textId="77777777" w:rsidR="00011852" w:rsidRPr="00011852" w:rsidRDefault="00011852" w:rsidP="00011852">
            <w:pPr>
              <w:widowControl/>
              <w:spacing w:before="0" w:after="0"/>
              <w:rPr>
                <w:rFonts w:ascii="Cambria" w:eastAsia="Cambria" w:hAnsi="Cambria" w:cs="Cambria"/>
                <w:snapToGrid/>
                <w:szCs w:val="24"/>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05D77DEA" w14:textId="77777777" w:rsidR="00011852" w:rsidRPr="00011852" w:rsidRDefault="00011852" w:rsidP="00011852">
      <w:pPr>
        <w:widowControl/>
        <w:spacing w:before="0" w:after="120"/>
        <w:rPr>
          <w:rFonts w:ascii="Cambria" w:eastAsia="Cambria" w:hAnsi="Cambria" w:cs="Cambria"/>
          <w:snapToGrid/>
          <w:sz w:val="23"/>
          <w:szCs w:val="23"/>
          <w:lang w:val="en-US"/>
        </w:rPr>
      </w:pPr>
    </w:p>
    <w:p w14:paraId="37061E80"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4.3. Reimbursement of Travel Costs for Participants Travelling by Private Car</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38"/>
        <w:gridCol w:w="967"/>
        <w:gridCol w:w="810"/>
        <w:gridCol w:w="810"/>
        <w:gridCol w:w="927"/>
        <w:gridCol w:w="927"/>
        <w:gridCol w:w="1447"/>
        <w:gridCol w:w="1384"/>
        <w:gridCol w:w="1260"/>
      </w:tblGrid>
      <w:tr w:rsidR="00011852" w:rsidRPr="00011852" w14:paraId="6041F519" w14:textId="77777777" w:rsidTr="004D4E20">
        <w:trPr>
          <w:cantSplit/>
          <w:tblHeader/>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CCD997"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City/Country</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C4151A"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No. of Vehicles</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6A5678"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Round Trip Distance (km)</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841E98"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Rate (EUR/km)</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96A7BA"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Total Round Trip (€)</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AD63BC"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Round Trip Tolls (€)</w:t>
            </w: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D802FB"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Other cost (if applicable) (€)</w:t>
            </w: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F72F4E"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Personal Income Tax (if Applicable) (€)</w:t>
            </w: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DE67D4"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Total Cost without VAT (€)</w:t>
            </w:r>
          </w:p>
        </w:tc>
      </w:tr>
      <w:tr w:rsidR="00011852" w:rsidRPr="00011852" w14:paraId="4B1B35FD"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64B78E"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snapToGrid/>
                <w:sz w:val="20"/>
                <w:lang w:val="en-US"/>
              </w:rPr>
              <w:t>Podgorica (Montenegro)</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E2A14B"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2</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52AADD"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71BA6D"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09AEC8"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82F791"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601F09"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93804C"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ADD041"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2CCBFCA8"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F305CC"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snapToGrid/>
                <w:sz w:val="20"/>
                <w:lang w:val="en-US"/>
              </w:rPr>
              <w:t>Pristina (Kosovo)</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32499D"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3</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3ED217"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0EB630"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70369C"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EC0386"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4FE11B"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7B8FD8"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4A0C70"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2C0D240E"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A875F3"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snapToGrid/>
                <w:sz w:val="20"/>
                <w:lang w:val="en-US"/>
              </w:rPr>
              <w:t>Tuzla (Bosnia and Herzegovina)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C1B89A"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D3D72B"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F263B0"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E73353"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A8CF92"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2FD468"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F44E62"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6FCCB6"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61768870"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2D00EF"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snapToGrid/>
                <w:sz w:val="20"/>
                <w:lang w:val="en-US"/>
              </w:rPr>
              <w:t>Tirana (Albania)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898E1D"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2</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1DDEB4"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F57603"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BD03AB"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4281E6"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7E3909"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5ED7FF"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9147A5"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3EE1BF3D"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5D2880"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snapToGrid/>
                <w:sz w:val="20"/>
                <w:lang w:val="en-US"/>
              </w:rPr>
              <w:t>Belgrade (Serbia)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E77AFC"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65F022"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BA3958"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36BB82"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C46290"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05FD5D"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D5A476"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132E3E"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0837F2AF" w14:textId="77777777" w:rsidTr="004D4E20">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726245"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proofErr w:type="spellStart"/>
            <w:r w:rsidRPr="00011852">
              <w:rPr>
                <w:rFonts w:ascii="Cambria" w:eastAsia="Cambria" w:hAnsi="Cambria" w:cs="Cambria"/>
                <w:snapToGrid/>
                <w:sz w:val="20"/>
                <w:lang w:val="en-US"/>
              </w:rPr>
              <w:t>Delčevo</w:t>
            </w:r>
            <w:proofErr w:type="spellEnd"/>
            <w:r w:rsidRPr="00011852">
              <w:rPr>
                <w:rFonts w:ascii="Cambria" w:eastAsia="Cambria" w:hAnsi="Cambria" w:cs="Cambria"/>
                <w:snapToGrid/>
                <w:sz w:val="20"/>
                <w:lang w:val="en-US"/>
              </w:rPr>
              <w:t xml:space="preserve"> (North Macedonia)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30EC79"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ECBE17" w14:textId="77777777" w:rsidR="00011852" w:rsidRPr="00011852" w:rsidRDefault="00011852" w:rsidP="00011852">
            <w:pPr>
              <w:widowControl/>
              <w:spacing w:before="0" w:after="0"/>
              <w:rPr>
                <w:rFonts w:ascii="Cambria" w:eastAsia="Cambria" w:hAnsi="Cambria" w:cs="Cambria"/>
                <w:snapToGrid/>
                <w:sz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4553EB"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snapToGrid/>
                <w:sz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B136DD" w14:textId="77777777" w:rsidR="00011852" w:rsidRPr="00011852" w:rsidRDefault="00011852" w:rsidP="00011852">
            <w:pPr>
              <w:widowControl/>
              <w:spacing w:before="0" w:after="0"/>
              <w:rPr>
                <w:rFonts w:ascii="Cambria" w:eastAsia="Cambria" w:hAnsi="Cambria" w:cs="Cambria"/>
                <w:snapToGrid/>
                <w:sz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92839E" w14:textId="77777777" w:rsidR="00011852" w:rsidRPr="00011852" w:rsidRDefault="00011852" w:rsidP="00011852">
            <w:pPr>
              <w:widowControl/>
              <w:spacing w:before="0" w:after="0"/>
              <w:rPr>
                <w:rFonts w:ascii="Cambria" w:eastAsia="Cambria" w:hAnsi="Cambria" w:cs="Cambria"/>
                <w:snapToGrid/>
                <w:sz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D01B3E" w14:textId="77777777" w:rsidR="00011852" w:rsidRPr="00011852" w:rsidRDefault="00011852" w:rsidP="00011852">
            <w:pPr>
              <w:widowControl/>
              <w:spacing w:before="0" w:after="0"/>
              <w:rPr>
                <w:rFonts w:ascii="Cambria" w:eastAsia="Cambria" w:hAnsi="Cambria" w:cs="Cambria"/>
                <w:snapToGrid/>
                <w:sz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B1E102" w14:textId="77777777" w:rsidR="00011852" w:rsidRPr="00011852" w:rsidRDefault="00011852" w:rsidP="00011852">
            <w:pPr>
              <w:widowControl/>
              <w:spacing w:before="0" w:after="0"/>
              <w:rPr>
                <w:rFonts w:ascii="Cambria" w:eastAsia="Cambria" w:hAnsi="Cambria" w:cs="Cambria"/>
                <w:snapToGrid/>
                <w:sz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11C825" w14:textId="77777777" w:rsidR="00011852" w:rsidRPr="00011852" w:rsidRDefault="00011852" w:rsidP="00011852">
            <w:pPr>
              <w:widowControl/>
              <w:spacing w:before="0" w:after="0"/>
              <w:rPr>
                <w:rFonts w:ascii="Cambria" w:eastAsia="Cambria" w:hAnsi="Cambria" w:cs="Cambria"/>
                <w:snapToGrid/>
                <w:sz w:val="20"/>
                <w:lang w:val="en-US"/>
              </w:rPr>
            </w:pPr>
          </w:p>
        </w:tc>
      </w:tr>
      <w:tr w:rsidR="00011852" w:rsidRPr="00011852" w14:paraId="092A8607" w14:textId="77777777" w:rsidTr="004D4E20">
        <w:trPr>
          <w:cantSplit/>
        </w:trPr>
        <w:tc>
          <w:tcPr>
            <w:tcW w:w="8910" w:type="dxa"/>
            <w:gridSpan w:val="8"/>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65E2BD" w14:textId="77777777" w:rsidR="00011852" w:rsidRPr="00011852" w:rsidRDefault="00011852" w:rsidP="00011852">
            <w:pPr>
              <w:widowControl/>
              <w:tabs>
                <w:tab w:val="left" w:pos="1430"/>
              </w:tabs>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Reimbursement of Travel Costs Total</w:t>
            </w: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B84B39" w14:textId="77777777" w:rsidR="00011852" w:rsidRPr="00011852" w:rsidRDefault="00011852" w:rsidP="00011852">
            <w:pPr>
              <w:widowControl/>
              <w:spacing w:before="0" w:after="0"/>
              <w:rPr>
                <w:rFonts w:ascii="Cambria" w:eastAsia="Cambria" w:hAnsi="Cambria" w:cs="Cambria"/>
                <w:snapToGrid/>
                <w:sz w:val="20"/>
                <w:lang w:val="en-US"/>
              </w:rPr>
            </w:pPr>
            <w:r w:rsidRPr="00011852">
              <w:rPr>
                <w:rFonts w:ascii="Cambria" w:eastAsia="Cambria" w:hAnsi="Cambria" w:cs="Cambria"/>
                <w:b/>
                <w:bCs/>
                <w:snapToGrid/>
                <w:sz w:val="20"/>
                <w:lang w:val="en-US"/>
              </w:rPr>
              <w:t xml:space="preserve">€ </w:t>
            </w:r>
            <w:r w:rsidRPr="00011852">
              <w:rPr>
                <w:rFonts w:ascii="Cambria" w:eastAsia="Cambria" w:hAnsi="Cambria" w:cs="Cambria"/>
                <w:b/>
                <w:bCs/>
                <w:snapToGrid/>
                <w:sz w:val="20"/>
                <w:highlight w:val="yellow"/>
                <w:lang w:val="en-US"/>
              </w:rPr>
              <w:t>[Amount]</w:t>
            </w:r>
          </w:p>
        </w:tc>
      </w:tr>
    </w:tbl>
    <w:p w14:paraId="3F64767C" w14:textId="77777777" w:rsidR="00011852" w:rsidRPr="00011852" w:rsidRDefault="00011852" w:rsidP="00011852">
      <w:pPr>
        <w:widowControl/>
        <w:spacing w:after="6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Note to Bidders:</w:t>
      </w:r>
    </w:p>
    <w:p w14:paraId="0C2258E1" w14:textId="77777777" w:rsidR="00011852" w:rsidRPr="00011852" w:rsidRDefault="00011852" w:rsidP="00011852">
      <w:pPr>
        <w:widowControl/>
        <w:numPr>
          <w:ilvl w:val="0"/>
          <w:numId w:val="18"/>
        </w:numPr>
        <w:spacing w:before="0" w:after="60" w:line="259" w:lineRule="auto"/>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The reimbursement rate is fixed at EUR 0.20 per </w:t>
      </w:r>
      <w:proofErr w:type="spellStart"/>
      <w:r w:rsidRPr="00011852">
        <w:rPr>
          <w:rFonts w:ascii="Cambria" w:eastAsia="Cambria" w:hAnsi="Cambria" w:cs="Cambria"/>
          <w:snapToGrid/>
          <w:sz w:val="23"/>
          <w:szCs w:val="23"/>
          <w:lang w:val="en-US"/>
        </w:rPr>
        <w:t>kilometre</w:t>
      </w:r>
      <w:proofErr w:type="spellEnd"/>
      <w:r w:rsidRPr="00011852">
        <w:rPr>
          <w:rFonts w:ascii="Cambria" w:eastAsia="Cambria" w:hAnsi="Cambria" w:cs="Cambria"/>
          <w:snapToGrid/>
          <w:sz w:val="23"/>
          <w:szCs w:val="23"/>
          <w:lang w:val="en-US"/>
        </w:rPr>
        <w:t>.</w:t>
      </w:r>
    </w:p>
    <w:p w14:paraId="1CB85D72" w14:textId="77777777" w:rsidR="00011852" w:rsidRPr="00011852" w:rsidRDefault="00011852" w:rsidP="00011852">
      <w:pPr>
        <w:widowControl/>
        <w:numPr>
          <w:ilvl w:val="0"/>
          <w:numId w:val="18"/>
        </w:numPr>
        <w:spacing w:before="0" w:after="60" w:line="259" w:lineRule="auto"/>
        <w:rPr>
          <w:rFonts w:ascii="Cambria" w:eastAsia="Cambria" w:hAnsi="Cambria" w:cs="Cambria"/>
          <w:snapToGrid/>
          <w:sz w:val="23"/>
          <w:szCs w:val="23"/>
          <w:lang w:val="en-US"/>
        </w:rPr>
      </w:pPr>
      <w:r w:rsidRPr="00011852">
        <w:rPr>
          <w:rFonts w:ascii="Cambria" w:eastAsia="Cambria" w:hAnsi="Cambria" w:cs="Cambria"/>
          <w:snapToGrid/>
          <w:sz w:val="23"/>
          <w:szCs w:val="23"/>
          <w:lang w:val="en-US"/>
        </w:rPr>
        <w:t>All tolls, insurance, and other travel-related expenses must be included in the offer and clearly itemized in the table.</w:t>
      </w:r>
    </w:p>
    <w:p w14:paraId="67E5B09C" w14:textId="77777777" w:rsidR="00011852" w:rsidRPr="00011852" w:rsidRDefault="00011852" w:rsidP="00011852">
      <w:pPr>
        <w:widowControl/>
        <w:numPr>
          <w:ilvl w:val="0"/>
          <w:numId w:val="18"/>
        </w:numPr>
        <w:spacing w:before="0" w:after="60" w:line="259" w:lineRule="auto"/>
        <w:rPr>
          <w:rFonts w:ascii="Cambria" w:eastAsia="Cambria" w:hAnsi="Cambria" w:cs="Cambria"/>
          <w:snapToGrid/>
          <w:sz w:val="23"/>
          <w:szCs w:val="23"/>
          <w:lang w:val="en-US"/>
        </w:rPr>
      </w:pPr>
      <w:r w:rsidRPr="00011852">
        <w:rPr>
          <w:rFonts w:ascii="Cambria" w:eastAsia="Cambria" w:hAnsi="Cambria" w:cs="Cambria"/>
          <w:snapToGrid/>
          <w:sz w:val="23"/>
          <w:szCs w:val="23"/>
          <w:lang w:val="en-US"/>
        </w:rPr>
        <w:t>Personal income tax applicable to the reimbursement (if applicable) must be calculated and included in the total trip cost.</w:t>
      </w:r>
    </w:p>
    <w:p w14:paraId="71B53479" w14:textId="77777777" w:rsidR="00011852" w:rsidRPr="00011852" w:rsidRDefault="00011852" w:rsidP="00011852">
      <w:pPr>
        <w:widowControl/>
        <w:numPr>
          <w:ilvl w:val="0"/>
          <w:numId w:val="18"/>
        </w:numPr>
        <w:spacing w:before="0" w:after="60" w:line="259" w:lineRule="auto"/>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Distances should be calculated based on </w:t>
      </w:r>
      <w:proofErr w:type="spellStart"/>
      <w:r w:rsidRPr="00011852">
        <w:rPr>
          <w:rFonts w:ascii="Cambria" w:eastAsia="Cambria" w:hAnsi="Cambria" w:cs="Cambria"/>
          <w:snapToGrid/>
          <w:sz w:val="23"/>
          <w:szCs w:val="23"/>
          <w:lang w:val="en-US"/>
        </w:rPr>
        <w:t>ViaMichelin</w:t>
      </w:r>
      <w:proofErr w:type="spellEnd"/>
      <w:r w:rsidRPr="00011852">
        <w:rPr>
          <w:rFonts w:ascii="Cambria" w:eastAsia="Cambria" w:hAnsi="Cambria" w:cs="Cambria"/>
          <w:snapToGrid/>
          <w:sz w:val="23"/>
          <w:szCs w:val="23"/>
          <w:lang w:val="en-US"/>
        </w:rPr>
        <w:t xml:space="preserve"> or an equivalent reliable source.</w:t>
      </w:r>
    </w:p>
    <w:p w14:paraId="4FAB0410" w14:textId="77777777" w:rsidR="00011852" w:rsidRPr="00011852" w:rsidRDefault="00011852" w:rsidP="00011852">
      <w:pPr>
        <w:widowControl/>
        <w:numPr>
          <w:ilvl w:val="0"/>
          <w:numId w:val="18"/>
        </w:numPr>
        <w:spacing w:before="0" w:after="60" w:line="259" w:lineRule="auto"/>
        <w:rPr>
          <w:rFonts w:ascii="Cambria" w:eastAsia="Cambria" w:hAnsi="Cambria" w:cs="Cambria"/>
          <w:snapToGrid/>
          <w:sz w:val="23"/>
          <w:szCs w:val="23"/>
          <w:lang w:val="en-US"/>
        </w:rPr>
      </w:pPr>
      <w:r w:rsidRPr="00011852">
        <w:rPr>
          <w:rFonts w:ascii="Cambria" w:eastAsia="Cambria" w:hAnsi="Cambria" w:cs="Cambria"/>
          <w:snapToGrid/>
          <w:sz w:val="23"/>
          <w:szCs w:val="23"/>
          <w:lang w:val="en-US"/>
        </w:rPr>
        <w:t>The contractor is responsible for covering and paying all applicable taxes and duties related to the reimbursement according to relevant national legislation.</w:t>
      </w:r>
    </w:p>
    <w:p w14:paraId="6EC7A843" w14:textId="77777777" w:rsidR="00011852" w:rsidRPr="00011852" w:rsidRDefault="00011852" w:rsidP="00011852">
      <w:pPr>
        <w:widowControl/>
        <w:spacing w:before="0" w:after="120"/>
        <w:rPr>
          <w:rFonts w:ascii="Cambria" w:eastAsia="Cambria" w:hAnsi="Cambria" w:cs="Cambria"/>
          <w:snapToGrid/>
          <w:sz w:val="23"/>
          <w:szCs w:val="23"/>
          <w:lang w:val="en-US"/>
        </w:rPr>
      </w:pPr>
    </w:p>
    <w:p w14:paraId="7C8EF2FE"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4.4. Airport Transfers and Local Transportation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4"/>
        <w:gridCol w:w="1388"/>
        <w:gridCol w:w="1122"/>
        <w:gridCol w:w="1047"/>
        <w:gridCol w:w="1577"/>
        <w:gridCol w:w="1620"/>
      </w:tblGrid>
      <w:tr w:rsidR="00011852" w:rsidRPr="00011852" w14:paraId="15469ACE" w14:textId="77777777" w:rsidTr="004D4E20">
        <w:trPr>
          <w:cantSplit/>
          <w:tblHeader/>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0D06C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Type of Vehicle / Transfer</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C956D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Capacity</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15FE9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D53B4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4FEAC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EDF7C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12CBFF11" w14:textId="77777777" w:rsidTr="004D4E20">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AD95B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Car / Taxi – Airport–Hotel and Hotel–Airport</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54A4B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Up to 3 passengers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40765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2</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08003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Vehicle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FCB19F"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36E3BF"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62CEF681" w14:textId="77777777" w:rsidTr="004D4E20">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04F02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Mini-Van – Airport–Hotel and Hotel–Airport</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7D5B0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Up to 6 passengers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1B415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5855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Vehicle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F9F874"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BD78C5"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2A8775DD" w14:textId="77777777" w:rsidTr="004D4E20">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D3A40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Dedicated bus – Hotel–</w:t>
            </w:r>
            <w:proofErr w:type="spellStart"/>
            <w:r w:rsidRPr="00011852">
              <w:rPr>
                <w:rFonts w:ascii="Cambria" w:eastAsia="Cambria" w:hAnsi="Cambria" w:cs="Cambria"/>
                <w:snapToGrid/>
                <w:sz w:val="23"/>
                <w:szCs w:val="23"/>
                <w:lang w:val="en-US"/>
              </w:rPr>
              <w:t>Šuto</w:t>
            </w:r>
            <w:proofErr w:type="spellEnd"/>
            <w:r w:rsidRPr="00011852">
              <w:rPr>
                <w:rFonts w:ascii="Cambria" w:eastAsia="Cambria" w:hAnsi="Cambria" w:cs="Cambria"/>
                <w:snapToGrid/>
                <w:sz w:val="23"/>
                <w:szCs w:val="23"/>
                <w:lang w:val="en-US"/>
              </w:rPr>
              <w:t xml:space="preserve"> Orizari–Hotel, including approx. two hours of waiting time, driver, fuel and parking</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479ED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Sufficient for all participants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A58E3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4D0A2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Service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8C3D6A"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1CAF8D"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EEECEA2" w14:textId="77777777" w:rsidTr="004D4E20">
        <w:trPr>
          <w:cantSplit/>
        </w:trPr>
        <w:tc>
          <w:tcPr>
            <w:tcW w:w="7984" w:type="dxa"/>
            <w:gridSpan w:val="5"/>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C162C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Airport Transfers and Local Transportation Total</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F688E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0A7A14D1" w14:textId="77777777" w:rsidR="00011852" w:rsidRPr="00011852" w:rsidRDefault="00011852" w:rsidP="00011852">
      <w:pPr>
        <w:widowControl/>
        <w:spacing w:before="0" w:after="120"/>
        <w:rPr>
          <w:rFonts w:ascii="Cambria" w:eastAsia="Cambria" w:hAnsi="Cambria" w:cs="Cambria"/>
          <w:snapToGrid/>
          <w:sz w:val="23"/>
          <w:szCs w:val="23"/>
          <w:lang w:val="en-US"/>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23"/>
        <w:gridCol w:w="2315"/>
      </w:tblGrid>
      <w:tr w:rsidR="00011852" w:rsidRPr="00011852" w14:paraId="21024692" w14:textId="77777777" w:rsidTr="004D4E20">
        <w:trPr>
          <w:cantSplit/>
          <w:tblHeader/>
        </w:trPr>
        <w:tc>
          <w:tcPr>
            <w:tcW w:w="7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7D41F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Travel Services Summary (4.1 + 4.2 + 4.3 + 4.4)</w:t>
            </w:r>
          </w:p>
        </w:tc>
        <w:tc>
          <w:tcPr>
            <w:tcW w:w="23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5932E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t>
            </w:r>
          </w:p>
        </w:tc>
      </w:tr>
      <w:tr w:rsidR="00011852" w:rsidRPr="00011852" w14:paraId="46B6AD9F" w14:textId="77777777" w:rsidTr="004D4E20">
        <w:trPr>
          <w:cantSplit/>
        </w:trPr>
        <w:tc>
          <w:tcPr>
            <w:tcW w:w="7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5A1E8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Travel Services Total</w:t>
            </w:r>
          </w:p>
        </w:tc>
        <w:tc>
          <w:tcPr>
            <w:tcW w:w="23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52634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692F9416"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5. Interpretation services and equipment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3F7048F5"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50FC5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ED621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D9911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A096D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C7B4D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5BDB007F"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ABBE1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Simultaneous interpretation services (Macedonian ↔ English) for the two-hour session on Day 2</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A83F1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891AD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D68602"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E002DE"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0EB7D1D8"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AF001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Equipment (Interpretation booth, Headsets &amp; receivers for 80 participants, technical support &amp; accessories)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A3918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11D43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06E700"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9424"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D7CAD60"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F9F7C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Interpretation Services and Equipment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A2680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131432DD"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6. Event Management and Support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6B4F3D17"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F00CD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299C0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537F0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3DECB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AEFDE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34A78069"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E781B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On-site Event Coordination (dedicated Event Manager and registration/check-in staff)</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67DB6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584E9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CCBB38"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37398B"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48691A7B"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F5F9D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lastRenderedPageBreak/>
              <w:t>Technical Support (audiovisual equipment, internet, interpretation equipment)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7D66D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DF54D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C6BD49"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5852B1"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2385B3EE"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29B3C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Event Management and Support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E2C3F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5B5474F8"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7. Promotional Material and Photography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011852" w:rsidRPr="00011852" w14:paraId="3D1C84BD" w14:textId="77777777" w:rsidTr="004D4E20">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18412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8981E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49BFA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4B4F9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39952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r>
      <w:tr w:rsidR="00011852" w:rsidRPr="00011852" w14:paraId="2BB0F4B9"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1D12B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Portable Display Banner / Roll-up (200 × 100 cm)</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3B7F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95757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C938CB"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948B4E"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1517FD5E"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A9185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Branded Cotton Tote Bags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170E0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830A2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283BC6"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8A0614"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1FEC974"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5FB94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Branded Notebooks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44A4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B2BCC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009AEC"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4422FA"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1945080C"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83521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Branded Metal Pens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F0115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D7300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5A06BC"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C128BE"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60DE2647"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52742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Printed Logo Card Badge with Branded Lanyard and QR Code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3DB93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F6E7F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2DD409"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2C26ED"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48168591"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6F619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Branded Reverse-Folding Umbrellas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FF91A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82BB0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4E112C"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F5BB13"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42AEF9B9"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0EF85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Branded 6-in-1 Charging and Data Cables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594A2B"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7F081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657A13"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08F516"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7858060F"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AF18E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Delivery to the event venue and return of remaining materials </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5B48E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Lump sum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09CBB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D84175"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53FE84"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14FAF3C0"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ED743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Photography Services (minimum 100 professionally edited photographs)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91660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04363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A1D399"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3F5DB7"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17DC3E9F"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65BE0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Video Recording Services (full raw footage of the event)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38E67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EF4DA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8316BA"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0B983D"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7B3756C9" w14:textId="77777777" w:rsidTr="004D4E20">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B0C4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Short Edited Video Formats (social media reels and short clips)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F2508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079A4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B5F319" w14:textId="77777777" w:rsidR="00011852" w:rsidRPr="00011852" w:rsidRDefault="00011852" w:rsidP="00011852">
            <w:pPr>
              <w:widowControl/>
              <w:spacing w:before="0" w:after="0"/>
              <w:rPr>
                <w:rFonts w:ascii="Cambria" w:eastAsia="Cambria" w:hAnsi="Cambria" w:cs="Cambria"/>
                <w:snapToGrid/>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3C0276" w14:textId="77777777" w:rsidR="00011852" w:rsidRPr="00011852" w:rsidRDefault="00011852" w:rsidP="00011852">
            <w:pPr>
              <w:widowControl/>
              <w:spacing w:before="0" w:after="0"/>
              <w:rPr>
                <w:rFonts w:ascii="Cambria" w:eastAsia="Cambria" w:hAnsi="Cambria" w:cs="Cambria"/>
                <w:snapToGrid/>
                <w:sz w:val="23"/>
                <w:szCs w:val="23"/>
                <w:lang w:val="en-US"/>
              </w:rPr>
            </w:pPr>
          </w:p>
        </w:tc>
      </w:tr>
      <w:tr w:rsidR="00011852" w:rsidRPr="00011852" w14:paraId="5577A738" w14:textId="77777777" w:rsidTr="004D4E20">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0948C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Promotional Material and Photography Services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968D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 xml:space="preserve">€ </w:t>
            </w:r>
            <w:r w:rsidRPr="00011852">
              <w:rPr>
                <w:rFonts w:ascii="Cambria" w:eastAsia="Cambria" w:hAnsi="Cambria" w:cs="Cambria"/>
                <w:b/>
                <w:bCs/>
                <w:snapToGrid/>
                <w:sz w:val="23"/>
                <w:szCs w:val="23"/>
                <w:highlight w:val="yellow"/>
                <w:lang w:val="en-US"/>
              </w:rPr>
              <w:t>[Amount]</w:t>
            </w:r>
          </w:p>
        </w:tc>
      </w:tr>
    </w:tbl>
    <w:p w14:paraId="6A56E223" w14:textId="77777777" w:rsidR="00011852" w:rsidRPr="00011852" w:rsidRDefault="00011852" w:rsidP="00011852">
      <w:pPr>
        <w:keepNext/>
        <w:widowControl/>
        <w:spacing w:before="240" w:after="12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8. Grand Total</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1530"/>
        <w:gridCol w:w="1725"/>
        <w:gridCol w:w="1785"/>
      </w:tblGrid>
      <w:tr w:rsidR="00011852" w:rsidRPr="00011852" w14:paraId="7A75C862" w14:textId="77777777" w:rsidTr="004D4E20">
        <w:trPr>
          <w:cantSplit/>
          <w:tblHeader/>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2E4DE8"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Service Category</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6F740D" w14:textId="77777777" w:rsidR="00011852" w:rsidRPr="00011852" w:rsidRDefault="00011852" w:rsidP="00011852">
            <w:pPr>
              <w:widowControl/>
              <w:spacing w:before="0" w:after="0"/>
              <w:jc w:val="center"/>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Total Cost without VAT (€)</w:t>
            </w:r>
          </w:p>
        </w:tc>
        <w:tc>
          <w:tcPr>
            <w:tcW w:w="1725" w:type="dxa"/>
            <w:tcBorders>
              <w:top w:val="single" w:sz="4" w:space="0" w:color="000000"/>
              <w:left w:val="single" w:sz="4" w:space="0" w:color="000000"/>
              <w:bottom w:val="single" w:sz="4" w:space="0" w:color="000000"/>
              <w:right w:val="single" w:sz="4" w:space="0" w:color="000000"/>
            </w:tcBorders>
          </w:tcPr>
          <w:p w14:paraId="7FC40E74" w14:textId="77777777" w:rsidR="00011852" w:rsidRPr="00011852" w:rsidRDefault="00011852" w:rsidP="00011852">
            <w:pPr>
              <w:widowControl/>
              <w:spacing w:before="0" w:after="0"/>
              <w:jc w:val="center"/>
              <w:rPr>
                <w:rFonts w:ascii="Cambria" w:eastAsia="Cambria" w:hAnsi="Cambria" w:cs="Cambria"/>
                <w:b/>
                <w:bCs/>
                <w:snapToGrid/>
                <w:sz w:val="23"/>
                <w:szCs w:val="23"/>
                <w:lang w:val="en-US"/>
              </w:rPr>
            </w:pPr>
            <w:r w:rsidRPr="00011852">
              <w:rPr>
                <w:rFonts w:ascii="Cambria" w:eastAsia="Cambria" w:hAnsi="Cambria" w:cs="Cambria"/>
                <w:b/>
                <w:bCs/>
                <w:snapToGrid/>
                <w:sz w:val="23"/>
                <w:szCs w:val="23"/>
                <w:lang w:val="en-US"/>
              </w:rPr>
              <w:t>VAT</w:t>
            </w:r>
          </w:p>
        </w:tc>
        <w:tc>
          <w:tcPr>
            <w:tcW w:w="1785" w:type="dxa"/>
            <w:tcBorders>
              <w:top w:val="single" w:sz="4" w:space="0" w:color="000000"/>
              <w:left w:val="single" w:sz="4" w:space="0" w:color="000000"/>
              <w:bottom w:val="single" w:sz="4" w:space="0" w:color="000000"/>
              <w:right w:val="single" w:sz="4" w:space="0" w:color="000000"/>
            </w:tcBorders>
          </w:tcPr>
          <w:p w14:paraId="1F6B8263" w14:textId="77777777" w:rsidR="00011852" w:rsidRPr="00011852" w:rsidRDefault="00011852" w:rsidP="00011852">
            <w:pPr>
              <w:widowControl/>
              <w:spacing w:before="0" w:after="0"/>
              <w:jc w:val="center"/>
              <w:rPr>
                <w:rFonts w:ascii="Cambria" w:eastAsia="Cambria" w:hAnsi="Cambria" w:cs="Cambria"/>
                <w:b/>
                <w:bCs/>
                <w:snapToGrid/>
                <w:sz w:val="23"/>
                <w:szCs w:val="23"/>
                <w:lang w:val="en-US"/>
              </w:rPr>
            </w:pPr>
            <w:r w:rsidRPr="00011852">
              <w:rPr>
                <w:rFonts w:ascii="Cambria" w:eastAsia="Cambria" w:hAnsi="Cambria" w:cs="Cambria"/>
                <w:b/>
                <w:bCs/>
                <w:snapToGrid/>
                <w:sz w:val="23"/>
                <w:szCs w:val="23"/>
                <w:lang w:val="en-US"/>
              </w:rPr>
              <w:t>Total Cost with VAT (€)</w:t>
            </w:r>
          </w:p>
        </w:tc>
      </w:tr>
      <w:tr w:rsidR="00011852" w:rsidRPr="00011852" w14:paraId="6A142084"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954F3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Accommodation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0BBA61"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76FA0230"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7032DB4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1BD0C3DE"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30586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lastRenderedPageBreak/>
              <w:t>Event Venue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BCF35C"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29D0FF3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51DCB9C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36033472"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F6DFAF"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Catering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F013B7"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6C3136D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3711840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3727FF04"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FFD7D3"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Interpretation services and equipment</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078E6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31EEA33E"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2AF94064"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768B63B7"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6F0942"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Travel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C2E36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099B73C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2BB5BFC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6ABC7B82"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7D4F0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Event Management and Support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4E15E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24AB7F5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6240CB19"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0270E60E"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DB2CFA"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Promotional Material and Photography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594B3D"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36A82386"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6B67A6A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snapToGrid/>
                <w:sz w:val="23"/>
                <w:szCs w:val="23"/>
                <w:lang w:val="en-US"/>
              </w:rPr>
              <w:t xml:space="preserve">€ </w:t>
            </w:r>
            <w:r w:rsidRPr="00011852">
              <w:rPr>
                <w:rFonts w:ascii="Cambria" w:eastAsia="Cambria" w:hAnsi="Cambria" w:cs="Cambria"/>
                <w:snapToGrid/>
                <w:sz w:val="23"/>
                <w:szCs w:val="23"/>
                <w:highlight w:val="yellow"/>
                <w:lang w:val="en-US"/>
              </w:rPr>
              <w:t>[Amount]</w:t>
            </w:r>
          </w:p>
        </w:tc>
      </w:tr>
      <w:tr w:rsidR="00011852" w:rsidRPr="00011852" w14:paraId="20D1C8BA" w14:textId="77777777" w:rsidTr="004D4E20">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365FF5" w14:textId="77777777" w:rsidR="00011852" w:rsidRPr="00011852" w:rsidRDefault="00011852" w:rsidP="00011852">
            <w:pPr>
              <w:widowControl/>
              <w:spacing w:before="0" w:after="0"/>
              <w:rPr>
                <w:rFonts w:ascii="Cambria" w:eastAsia="Cambria" w:hAnsi="Cambria" w:cs="Cambria"/>
                <w:snapToGrid/>
                <w:sz w:val="23"/>
                <w:szCs w:val="23"/>
                <w:lang w:val="en-US"/>
              </w:rPr>
            </w:pPr>
            <w:r w:rsidRPr="00011852">
              <w:rPr>
                <w:rFonts w:ascii="Cambria" w:eastAsia="Cambria" w:hAnsi="Cambria" w:cs="Cambria"/>
                <w:b/>
                <w:bCs/>
                <w:snapToGrid/>
                <w:sz w:val="23"/>
                <w:szCs w:val="23"/>
                <w:lang w:val="en-US"/>
              </w:rPr>
              <w:t>Grand Total</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0C0EAE" w14:textId="77777777" w:rsidR="00011852" w:rsidRPr="006D1DE4" w:rsidRDefault="00011852" w:rsidP="00011852">
            <w:pPr>
              <w:widowControl/>
              <w:spacing w:before="0" w:after="0"/>
              <w:rPr>
                <w:rFonts w:ascii="Cambria" w:eastAsia="Cambria" w:hAnsi="Cambria" w:cs="Cambria"/>
                <w:snapToGrid/>
                <w:sz w:val="23"/>
                <w:szCs w:val="23"/>
                <w:highlight w:val="yellow"/>
                <w:lang w:val="en-US"/>
              </w:rPr>
            </w:pPr>
            <w:r w:rsidRPr="006D1DE4">
              <w:rPr>
                <w:rFonts w:ascii="Cambria" w:eastAsia="Cambria" w:hAnsi="Cambria" w:cs="Cambria"/>
                <w:b/>
                <w:bCs/>
                <w:snapToGrid/>
                <w:sz w:val="23"/>
                <w:szCs w:val="23"/>
                <w:highlight w:val="yellow"/>
                <w:lang w:val="en-US"/>
              </w:rPr>
              <w:t>€ [[Total Amount]]</w:t>
            </w:r>
          </w:p>
        </w:tc>
        <w:tc>
          <w:tcPr>
            <w:tcW w:w="1725" w:type="dxa"/>
            <w:tcBorders>
              <w:top w:val="single" w:sz="4" w:space="0" w:color="000000"/>
              <w:left w:val="single" w:sz="4" w:space="0" w:color="000000"/>
              <w:bottom w:val="single" w:sz="4" w:space="0" w:color="000000"/>
              <w:right w:val="single" w:sz="4" w:space="0" w:color="000000"/>
            </w:tcBorders>
          </w:tcPr>
          <w:p w14:paraId="469BD711" w14:textId="77777777" w:rsidR="00011852" w:rsidRPr="006D1DE4" w:rsidRDefault="00011852" w:rsidP="00011852">
            <w:pPr>
              <w:widowControl/>
              <w:spacing w:before="0" w:after="0"/>
              <w:rPr>
                <w:rFonts w:ascii="Cambria" w:eastAsia="Cambria" w:hAnsi="Cambria" w:cs="Cambria"/>
                <w:b/>
                <w:bCs/>
                <w:snapToGrid/>
                <w:sz w:val="23"/>
                <w:szCs w:val="23"/>
                <w:highlight w:val="yellow"/>
                <w:lang w:val="en-US"/>
              </w:rPr>
            </w:pPr>
            <w:r w:rsidRPr="006D1DE4">
              <w:rPr>
                <w:rFonts w:ascii="Cambria" w:eastAsia="Cambria" w:hAnsi="Cambria" w:cs="Cambria"/>
                <w:b/>
                <w:bCs/>
                <w:snapToGrid/>
                <w:sz w:val="23"/>
                <w:szCs w:val="23"/>
                <w:highlight w:val="yellow"/>
                <w:lang w:val="en-US"/>
              </w:rPr>
              <w:t>€ [[Total Amount]]</w:t>
            </w:r>
          </w:p>
        </w:tc>
        <w:tc>
          <w:tcPr>
            <w:tcW w:w="1785" w:type="dxa"/>
            <w:tcBorders>
              <w:top w:val="single" w:sz="4" w:space="0" w:color="000000"/>
              <w:left w:val="single" w:sz="4" w:space="0" w:color="000000"/>
              <w:bottom w:val="single" w:sz="4" w:space="0" w:color="000000"/>
              <w:right w:val="single" w:sz="4" w:space="0" w:color="000000"/>
            </w:tcBorders>
          </w:tcPr>
          <w:p w14:paraId="6396874F" w14:textId="77777777" w:rsidR="00011852" w:rsidRPr="006D1DE4" w:rsidRDefault="00011852" w:rsidP="00011852">
            <w:pPr>
              <w:widowControl/>
              <w:spacing w:before="0" w:after="0"/>
              <w:rPr>
                <w:rFonts w:ascii="Cambria" w:eastAsia="Cambria" w:hAnsi="Cambria" w:cs="Cambria"/>
                <w:b/>
                <w:bCs/>
                <w:snapToGrid/>
                <w:sz w:val="23"/>
                <w:szCs w:val="23"/>
                <w:highlight w:val="yellow"/>
                <w:lang w:val="en-US"/>
              </w:rPr>
            </w:pPr>
            <w:r w:rsidRPr="006D1DE4">
              <w:rPr>
                <w:rFonts w:ascii="Cambria" w:eastAsia="Cambria" w:hAnsi="Cambria" w:cs="Cambria"/>
                <w:b/>
                <w:bCs/>
                <w:snapToGrid/>
                <w:sz w:val="23"/>
                <w:szCs w:val="23"/>
                <w:highlight w:val="yellow"/>
                <w:lang w:val="en-US"/>
              </w:rPr>
              <w:t>€ [[Total Amount]]</w:t>
            </w:r>
          </w:p>
        </w:tc>
      </w:tr>
    </w:tbl>
    <w:p w14:paraId="2B0E580B" w14:textId="77777777" w:rsidR="00011852" w:rsidRPr="00011852" w:rsidRDefault="00011852" w:rsidP="00011852">
      <w:pPr>
        <w:widowControl/>
        <w:spacing w:before="0" w:after="160" w:line="259" w:lineRule="auto"/>
        <w:rPr>
          <w:rFonts w:ascii="Calibri" w:eastAsia="Calibri" w:hAnsi="Calibri" w:cs="Calibri"/>
          <w:snapToGrid/>
          <w:sz w:val="22"/>
          <w:szCs w:val="22"/>
        </w:rPr>
      </w:pPr>
    </w:p>
    <w:p w14:paraId="60547AFB" w14:textId="77777777" w:rsidR="00011852" w:rsidRPr="00011852" w:rsidRDefault="00011852" w:rsidP="00011852">
      <w:pPr>
        <w:widowControl/>
        <w:spacing w:beforeAutospacing="1" w:afterAutospacing="1"/>
        <w:rPr>
          <w:snapToGrid/>
          <w:szCs w:val="24"/>
          <w:lang w:val="en-US"/>
        </w:rPr>
      </w:pPr>
      <w:r w:rsidRPr="00011852">
        <w:rPr>
          <w:b/>
          <w:bCs/>
          <w:snapToGrid/>
          <w:szCs w:val="24"/>
          <w:lang w:val="en-US"/>
        </w:rPr>
        <w:t>Tenderer's Legal Representative Name:</w:t>
      </w:r>
      <w:r w:rsidRPr="00011852">
        <w:rPr>
          <w:snapToGrid/>
          <w:szCs w:val="24"/>
          <w:lang w:val="en-US"/>
        </w:rPr>
        <w:br/>
      </w:r>
      <w:r w:rsidRPr="00011852">
        <w:rPr>
          <w:b/>
          <w:bCs/>
          <w:snapToGrid/>
          <w:szCs w:val="24"/>
          <w:lang w:val="en-US"/>
        </w:rPr>
        <w:t>[</w:t>
      </w:r>
      <w:r w:rsidRPr="00011852">
        <w:rPr>
          <w:b/>
          <w:bCs/>
          <w:i/>
          <w:iCs/>
          <w:snapToGrid/>
          <w:szCs w:val="24"/>
          <w:lang w:val="en-US"/>
        </w:rPr>
        <w:t>Insert Name</w:t>
      </w:r>
      <w:r w:rsidRPr="00011852">
        <w:rPr>
          <w:b/>
          <w:bCs/>
          <w:snapToGrid/>
          <w:szCs w:val="24"/>
          <w:lang w:val="en-US"/>
        </w:rPr>
        <w:t>]</w:t>
      </w:r>
    </w:p>
    <w:p w14:paraId="23FED8FC" w14:textId="77777777" w:rsidR="00011852" w:rsidRPr="00011852" w:rsidRDefault="00011852" w:rsidP="00011852">
      <w:pPr>
        <w:widowControl/>
        <w:spacing w:beforeAutospacing="1" w:afterAutospacing="1"/>
        <w:rPr>
          <w:snapToGrid/>
          <w:szCs w:val="24"/>
          <w:lang w:val="en-US"/>
        </w:rPr>
      </w:pPr>
      <w:r w:rsidRPr="00011852">
        <w:rPr>
          <w:b/>
          <w:bCs/>
          <w:snapToGrid/>
          <w:szCs w:val="24"/>
          <w:lang w:val="en-US"/>
        </w:rPr>
        <w:t>Tenderer's Legal Representative Signature:</w:t>
      </w:r>
      <w:r w:rsidRPr="00011852">
        <w:rPr>
          <w:snapToGrid/>
          <w:szCs w:val="24"/>
          <w:lang w:val="en-US"/>
        </w:rPr>
        <w:br/>
      </w:r>
      <w:r w:rsidRPr="00011852">
        <w:rPr>
          <w:b/>
          <w:bCs/>
          <w:snapToGrid/>
          <w:szCs w:val="24"/>
          <w:lang w:val="en-US"/>
        </w:rPr>
        <w:t>[</w:t>
      </w:r>
      <w:r w:rsidRPr="00011852">
        <w:rPr>
          <w:b/>
          <w:bCs/>
          <w:i/>
          <w:iCs/>
          <w:snapToGrid/>
          <w:szCs w:val="24"/>
          <w:lang w:val="en-US"/>
        </w:rPr>
        <w:t>Insert Signature</w:t>
      </w:r>
      <w:r w:rsidRPr="00011852">
        <w:rPr>
          <w:b/>
          <w:bCs/>
          <w:snapToGrid/>
          <w:szCs w:val="24"/>
          <w:lang w:val="en-US"/>
        </w:rPr>
        <w:t>]</w:t>
      </w:r>
    </w:p>
    <w:p w14:paraId="02D7014F" w14:textId="77777777" w:rsidR="00011852" w:rsidRPr="00011852" w:rsidRDefault="00011852" w:rsidP="00011852">
      <w:pPr>
        <w:widowControl/>
        <w:spacing w:beforeAutospacing="1" w:afterAutospacing="1"/>
        <w:rPr>
          <w:snapToGrid/>
          <w:szCs w:val="24"/>
          <w:lang w:val="en-US"/>
        </w:rPr>
      </w:pPr>
      <w:r w:rsidRPr="00011852">
        <w:rPr>
          <w:b/>
          <w:bCs/>
          <w:snapToGrid/>
          <w:szCs w:val="24"/>
          <w:lang w:val="en-US"/>
        </w:rPr>
        <w:t>Date:</w:t>
      </w:r>
      <w:r w:rsidRPr="00011852">
        <w:rPr>
          <w:snapToGrid/>
          <w:szCs w:val="24"/>
          <w:lang w:val="en-US"/>
        </w:rPr>
        <w:t xml:space="preserve"> [</w:t>
      </w:r>
      <w:r w:rsidRPr="00011852">
        <w:rPr>
          <w:i/>
          <w:iCs/>
          <w:snapToGrid/>
          <w:szCs w:val="24"/>
          <w:lang w:val="en-US"/>
        </w:rPr>
        <w:t>Insert Date</w:t>
      </w:r>
      <w:r w:rsidRPr="00011852">
        <w:rPr>
          <w:snapToGrid/>
          <w:szCs w:val="24"/>
          <w:lang w:val="en-US"/>
        </w:rPr>
        <w:t>]</w:t>
      </w:r>
    </w:p>
    <w:p w14:paraId="36F2528C" w14:textId="77777777" w:rsidR="00EE3524" w:rsidRPr="00393253" w:rsidRDefault="00EE3524" w:rsidP="00EE3524">
      <w:pPr>
        <w:widowControl/>
        <w:spacing w:before="0" w:after="160" w:line="259" w:lineRule="auto"/>
        <w:rPr>
          <w:rFonts w:ascii="Cambria" w:eastAsia="Cambria" w:hAnsi="Cambria" w:cs="Cambria"/>
          <w:b/>
          <w:snapToGrid/>
          <w:sz w:val="23"/>
          <w:szCs w:val="23"/>
        </w:rPr>
      </w:pPr>
      <w:r w:rsidRPr="00393253">
        <w:rPr>
          <w:rFonts w:ascii="Cambria" w:eastAsia="Calibri" w:hAnsi="Cambria" w:cs="Calibri"/>
          <w:snapToGrid/>
          <w:sz w:val="23"/>
          <w:szCs w:val="23"/>
        </w:rPr>
        <w:br w:type="page"/>
      </w:r>
    </w:p>
    <w:p w14:paraId="09559C14" w14:textId="77777777" w:rsidR="00EE3524" w:rsidRPr="00393253" w:rsidRDefault="00EE3524" w:rsidP="00EE3524">
      <w:pPr>
        <w:widowControl/>
        <w:spacing w:before="280" w:after="280"/>
        <w:jc w:val="right"/>
        <w:rPr>
          <w:rFonts w:ascii="Cambria" w:eastAsia="Cambria" w:hAnsi="Cambria" w:cs="Cambria"/>
          <w:b/>
          <w:i/>
          <w:snapToGrid/>
          <w:sz w:val="23"/>
          <w:szCs w:val="23"/>
        </w:rPr>
      </w:pPr>
    </w:p>
    <w:p w14:paraId="34516F3A" w14:textId="77777777" w:rsidR="00EE3524" w:rsidRPr="00393253" w:rsidRDefault="00EE3524" w:rsidP="00EE3524">
      <w:pPr>
        <w:widowControl/>
        <w:spacing w:before="280" w:after="280"/>
        <w:jc w:val="right"/>
        <w:rPr>
          <w:rFonts w:ascii="Cambria" w:eastAsia="Cambria" w:hAnsi="Cambria" w:cs="Cambria"/>
          <w:b/>
          <w:i/>
          <w:snapToGrid/>
          <w:sz w:val="23"/>
          <w:szCs w:val="23"/>
        </w:rPr>
      </w:pPr>
      <w:r w:rsidRPr="00393253">
        <w:rPr>
          <w:rFonts w:ascii="Cambria" w:eastAsia="Cambria" w:hAnsi="Cambria" w:cs="Cambria"/>
          <w:b/>
          <w:i/>
          <w:snapToGrid/>
          <w:sz w:val="23"/>
          <w:szCs w:val="23"/>
        </w:rPr>
        <w:t>ANNEX 4_COVER LETTER</w:t>
      </w:r>
    </w:p>
    <w:p w14:paraId="3324D43F" w14:textId="77777777" w:rsidR="00EE3524" w:rsidRPr="00393253" w:rsidRDefault="00EE3524" w:rsidP="00EE3524">
      <w:pPr>
        <w:widowControl/>
        <w:pBdr>
          <w:top w:val="nil"/>
          <w:left w:val="nil"/>
          <w:bottom w:val="nil"/>
          <w:right w:val="nil"/>
          <w:between w:val="nil"/>
        </w:pBdr>
        <w:spacing w:before="0" w:after="160"/>
        <w:rPr>
          <w:rFonts w:ascii="Cambria" w:eastAsia="Cambria" w:hAnsi="Cambria" w:cs="Cambria"/>
          <w:b/>
          <w:snapToGrid/>
          <w:color w:val="000000"/>
          <w:sz w:val="23"/>
          <w:szCs w:val="23"/>
        </w:rPr>
      </w:pPr>
    </w:p>
    <w:p w14:paraId="26EF3600" w14:textId="77777777" w:rsidR="00EE3524" w:rsidRPr="00393253" w:rsidRDefault="00EE3524" w:rsidP="00EE3524">
      <w:pPr>
        <w:widowControl/>
        <w:pBdr>
          <w:top w:val="nil"/>
          <w:left w:val="nil"/>
          <w:bottom w:val="nil"/>
          <w:right w:val="nil"/>
          <w:between w:val="nil"/>
        </w:pBdr>
        <w:spacing w:before="0" w:after="160"/>
        <w:rPr>
          <w:rFonts w:ascii="Cambria" w:eastAsia="Cambria" w:hAnsi="Cambria" w:cs="Cambria"/>
          <w:snapToGrid/>
          <w:color w:val="000000"/>
          <w:sz w:val="23"/>
          <w:szCs w:val="23"/>
        </w:rPr>
      </w:pPr>
      <w:r w:rsidRPr="00393253">
        <w:rPr>
          <w:rFonts w:ascii="Cambria" w:eastAsia="Cambria" w:hAnsi="Cambria" w:cs="Cambria"/>
          <w:b/>
          <w:snapToGrid/>
          <w:color w:val="000000"/>
          <w:sz w:val="23"/>
          <w:szCs w:val="23"/>
        </w:rPr>
        <w:t>From:</w:t>
      </w:r>
      <w:r w:rsidRPr="00393253">
        <w:rPr>
          <w:rFonts w:ascii="Cambria" w:eastAsia="Cambria" w:hAnsi="Cambria" w:cs="Cambria"/>
          <w:snapToGrid/>
          <w:color w:val="000000"/>
          <w:sz w:val="23"/>
          <w:szCs w:val="23"/>
        </w:rPr>
        <w:t xml:space="preserve"> [Official Name of the Tenderer]</w:t>
      </w:r>
    </w:p>
    <w:p w14:paraId="41F771EB"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To:</w:t>
      </w:r>
      <w:r w:rsidRPr="00393253">
        <w:rPr>
          <w:rFonts w:ascii="Cambria" w:eastAsia="Cambria" w:hAnsi="Cambria" w:cs="Cambria"/>
          <w:snapToGrid/>
          <w:sz w:val="23"/>
          <w:szCs w:val="23"/>
        </w:rPr>
        <w:t xml:space="preserve"> [Official Name of the Contracting Authority]</w:t>
      </w:r>
    </w:p>
    <w:p w14:paraId="4CDA2EFE"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Subject:</w:t>
      </w:r>
      <w:r w:rsidRPr="00393253">
        <w:rPr>
          <w:rFonts w:ascii="Cambria" w:eastAsia="Cambria" w:hAnsi="Cambria" w:cs="Cambria"/>
          <w:snapToGrid/>
          <w:sz w:val="23"/>
          <w:szCs w:val="23"/>
        </w:rPr>
        <w:t xml:space="preserve"> Tender Submission in Response to Invitation Letter [Registration Number]</w:t>
      </w:r>
    </w:p>
    <w:p w14:paraId="6949B251" w14:textId="77777777" w:rsidR="00EE3524" w:rsidRPr="00393253" w:rsidRDefault="00EE3524" w:rsidP="00EE3524">
      <w:pPr>
        <w:widowControl/>
        <w:spacing w:before="280" w:after="280"/>
        <w:rPr>
          <w:rFonts w:ascii="Cambria" w:eastAsia="Cambria" w:hAnsi="Cambria" w:cs="Cambria"/>
          <w:b/>
          <w:snapToGrid/>
          <w:sz w:val="23"/>
          <w:szCs w:val="23"/>
        </w:rPr>
      </w:pPr>
    </w:p>
    <w:p w14:paraId="4B4ACAC8"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Dear Sir or Madam,</w:t>
      </w:r>
    </w:p>
    <w:p w14:paraId="0F523014" w14:textId="77777777" w:rsidR="00EE3524" w:rsidRPr="00393253" w:rsidRDefault="00EE3524" w:rsidP="00EE3524">
      <w:pPr>
        <w:widowControl/>
        <w:spacing w:before="280" w:after="280"/>
        <w:jc w:val="both"/>
        <w:rPr>
          <w:rFonts w:ascii="Cambria" w:eastAsia="Cambria" w:hAnsi="Cambria" w:cs="Cambria"/>
          <w:snapToGrid/>
          <w:sz w:val="23"/>
          <w:szCs w:val="23"/>
        </w:rPr>
      </w:pPr>
      <w:r w:rsidRPr="00393253">
        <w:rPr>
          <w:rFonts w:ascii="Cambria" w:eastAsia="Cambria" w:hAnsi="Cambria" w:cs="Cambria"/>
          <w:snapToGrid/>
          <w:sz w:val="23"/>
          <w:szCs w:val="23"/>
        </w:rPr>
        <w:t>I, [</w:t>
      </w:r>
      <w:r w:rsidRPr="00393253">
        <w:rPr>
          <w:rFonts w:ascii="Cambria" w:eastAsia="Cambria" w:hAnsi="Cambria" w:cs="Cambria"/>
          <w:i/>
          <w:iCs/>
          <w:snapToGrid/>
          <w:sz w:val="23"/>
          <w:szCs w:val="23"/>
        </w:rPr>
        <w:t>Full Name of the Legal Representative</w:t>
      </w:r>
      <w:r w:rsidRPr="00393253">
        <w:rPr>
          <w:rFonts w:ascii="Cambria" w:eastAsia="Cambria" w:hAnsi="Cambria" w:cs="Cambria"/>
          <w:snapToGrid/>
          <w:sz w:val="23"/>
          <w:szCs w:val="23"/>
        </w:rPr>
        <w:t xml:space="preserve">], as the authorized representative of </w:t>
      </w:r>
      <w:r w:rsidRPr="00393253">
        <w:rPr>
          <w:rFonts w:ascii="Cambria" w:eastAsia="Cambria" w:hAnsi="Cambria" w:cs="Cambria"/>
          <w:i/>
          <w:iCs/>
          <w:snapToGrid/>
          <w:sz w:val="23"/>
          <w:szCs w:val="23"/>
        </w:rPr>
        <w:t>[Official Name of the Legal Entity</w:t>
      </w:r>
      <w:r w:rsidRPr="00393253">
        <w:rPr>
          <w:rFonts w:ascii="Cambria" w:eastAsia="Cambria" w:hAnsi="Cambria" w:cs="Cambria"/>
          <w:snapToGrid/>
          <w:sz w:val="23"/>
          <w:szCs w:val="23"/>
        </w:rPr>
        <w:t>], hereby submit our tender in response to your Invitation Letter, registered under [Registration Number].</w:t>
      </w:r>
    </w:p>
    <w:p w14:paraId="5F0B2570"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Enclosures:</w:t>
      </w:r>
    </w:p>
    <w:p w14:paraId="49A8200A" w14:textId="77777777" w:rsidR="00EE3524" w:rsidRPr="00393253" w:rsidRDefault="00EE3524" w:rsidP="008A3B86">
      <w:pPr>
        <w:widowControl/>
        <w:numPr>
          <w:ilvl w:val="0"/>
          <w:numId w:val="7"/>
        </w:numPr>
        <w:spacing w:before="280" w:after="0" w:line="259" w:lineRule="auto"/>
        <w:rPr>
          <w:rFonts w:ascii="Cambria" w:eastAsia="Cambria" w:hAnsi="Cambria" w:cs="Cambria"/>
          <w:snapToGrid/>
          <w:sz w:val="23"/>
          <w:szCs w:val="23"/>
        </w:rPr>
      </w:pPr>
      <w:r w:rsidRPr="00393253">
        <w:rPr>
          <w:rFonts w:ascii="Cambria" w:eastAsia="Cambria" w:hAnsi="Cambria" w:cs="Cambria"/>
          <w:snapToGrid/>
          <w:sz w:val="23"/>
          <w:szCs w:val="23"/>
        </w:rPr>
        <w:t>Powers of Representation document</w:t>
      </w:r>
    </w:p>
    <w:p w14:paraId="51E1FE1E" w14:textId="77777777" w:rsidR="00EE3524" w:rsidRPr="00393253" w:rsidRDefault="00EE3524" w:rsidP="008A3B86">
      <w:pPr>
        <w:widowControl/>
        <w:numPr>
          <w:ilvl w:val="0"/>
          <w:numId w:val="7"/>
        </w:numPr>
        <w:spacing w:before="0" w:after="280" w:line="259" w:lineRule="auto"/>
        <w:rPr>
          <w:rFonts w:ascii="Cambria" w:eastAsia="Cambria" w:hAnsi="Cambria" w:cs="Cambria"/>
          <w:snapToGrid/>
          <w:sz w:val="23"/>
          <w:szCs w:val="23"/>
        </w:rPr>
      </w:pPr>
      <w:r w:rsidRPr="00393253">
        <w:rPr>
          <w:rFonts w:ascii="Cambria" w:eastAsia="Cambria" w:hAnsi="Cambria" w:cs="Cambria"/>
          <w:snapToGrid/>
          <w:sz w:val="23"/>
          <w:szCs w:val="23"/>
        </w:rPr>
        <w:t>Registration document for the legal entity</w:t>
      </w:r>
    </w:p>
    <w:p w14:paraId="65DEA09C" w14:textId="77777777" w:rsidR="00EE3524" w:rsidRPr="00393253" w:rsidRDefault="00EE3524" w:rsidP="008A3B86">
      <w:pPr>
        <w:widowControl/>
        <w:numPr>
          <w:ilvl w:val="0"/>
          <w:numId w:val="9"/>
        </w:numPr>
        <w:pBdr>
          <w:top w:val="nil"/>
          <w:left w:val="nil"/>
          <w:bottom w:val="nil"/>
          <w:right w:val="nil"/>
          <w:between w:val="nil"/>
        </w:pBdr>
        <w:spacing w:before="280" w:after="280" w:line="259" w:lineRule="auto"/>
        <w:jc w:val="both"/>
        <w:rPr>
          <w:rFonts w:ascii="Cambria" w:eastAsia="Cambria" w:hAnsi="Cambria" w:cs="Cambria"/>
          <w:b/>
          <w:snapToGrid/>
          <w:color w:val="000000"/>
          <w:sz w:val="23"/>
          <w:szCs w:val="23"/>
        </w:rPr>
      </w:pPr>
      <w:r w:rsidRPr="00393253">
        <w:rPr>
          <w:rFonts w:ascii="Cambria" w:eastAsia="Cambria" w:hAnsi="Cambria" w:cs="Cambria"/>
          <w:b/>
          <w:snapToGrid/>
          <w:color w:val="000000"/>
          <w:sz w:val="23"/>
          <w:szCs w:val="23"/>
        </w:rPr>
        <w:t>Commitment to Compliance:</w:t>
      </w:r>
    </w:p>
    <w:p w14:paraId="28C4671A" w14:textId="77777777" w:rsidR="00EE3524" w:rsidRPr="00393253" w:rsidRDefault="00EE3524" w:rsidP="00EE3524">
      <w:pPr>
        <w:widowControl/>
        <w:spacing w:before="280" w:after="280"/>
        <w:jc w:val="both"/>
        <w:rPr>
          <w:rFonts w:ascii="Cambria" w:eastAsia="Cambria" w:hAnsi="Cambria" w:cs="Cambria"/>
          <w:snapToGrid/>
          <w:sz w:val="23"/>
          <w:szCs w:val="23"/>
        </w:rPr>
      </w:pPr>
      <w:r w:rsidRPr="00393253">
        <w:rPr>
          <w:rFonts w:ascii="Cambria" w:eastAsia="Cambria" w:hAnsi="Cambria" w:cs="Cambria"/>
          <w:snapToGrid/>
          <w:sz w:val="23"/>
          <w:szCs w:val="23"/>
        </w:rPr>
        <w:t>We commit to providing the services in full accordance with the terms and conditions outlined in the Tender Dossier and all applicable legal provisions. The technical proposal has been completed as required (Annex 2).</w:t>
      </w:r>
    </w:p>
    <w:p w14:paraId="11B40F8A" w14:textId="77777777" w:rsidR="00EE3524" w:rsidRPr="00393253" w:rsidRDefault="00EE3524" w:rsidP="008A3B86">
      <w:pPr>
        <w:widowControl/>
        <w:numPr>
          <w:ilvl w:val="0"/>
          <w:numId w:val="9"/>
        </w:numPr>
        <w:pBdr>
          <w:top w:val="nil"/>
          <w:left w:val="nil"/>
          <w:bottom w:val="nil"/>
          <w:right w:val="nil"/>
          <w:between w:val="nil"/>
        </w:pBdr>
        <w:spacing w:before="280" w:after="280" w:line="259" w:lineRule="auto"/>
        <w:jc w:val="both"/>
        <w:rPr>
          <w:rFonts w:ascii="Cambria" w:eastAsia="Cambria" w:hAnsi="Cambria" w:cs="Cambria"/>
          <w:b/>
          <w:snapToGrid/>
          <w:color w:val="000000"/>
          <w:sz w:val="23"/>
          <w:szCs w:val="23"/>
        </w:rPr>
      </w:pPr>
      <w:r w:rsidRPr="00393253">
        <w:rPr>
          <w:rFonts w:ascii="Cambria" w:eastAsia="Cambria" w:hAnsi="Cambria" w:cs="Cambria"/>
          <w:b/>
          <w:snapToGrid/>
          <w:color w:val="000000"/>
          <w:sz w:val="23"/>
          <w:szCs w:val="23"/>
        </w:rPr>
        <w:t>Financial Offer:</w:t>
      </w:r>
    </w:p>
    <w:p w14:paraId="43C4D25C" w14:textId="77777777" w:rsidR="00EE3524" w:rsidRPr="00393253" w:rsidRDefault="00EE3524" w:rsidP="00EE3524">
      <w:pPr>
        <w:widowControl/>
        <w:spacing w:before="280" w:after="280"/>
        <w:jc w:val="both"/>
        <w:rPr>
          <w:rFonts w:ascii="Cambria" w:eastAsia="Cambria" w:hAnsi="Cambria" w:cs="Cambria"/>
          <w:snapToGrid/>
          <w:sz w:val="23"/>
          <w:szCs w:val="23"/>
        </w:rPr>
      </w:pPr>
      <w:r w:rsidRPr="00393253">
        <w:rPr>
          <w:rFonts w:ascii="Cambria" w:eastAsia="Cambria" w:hAnsi="Cambria" w:cs="Cambria"/>
          <w:snapToGrid/>
          <w:sz w:val="23"/>
          <w:szCs w:val="23"/>
        </w:rPr>
        <w:t>The financial proposal is [</w:t>
      </w:r>
      <w:r w:rsidRPr="00393253">
        <w:rPr>
          <w:rFonts w:ascii="Cambria" w:eastAsia="Cambria" w:hAnsi="Cambria" w:cs="Cambria"/>
          <w:i/>
          <w:iCs/>
          <w:snapToGrid/>
          <w:sz w:val="23"/>
          <w:szCs w:val="23"/>
        </w:rPr>
        <w:t>Amount in Euro</w:t>
      </w:r>
      <w:r w:rsidRPr="00393253">
        <w:rPr>
          <w:rFonts w:ascii="Cambria" w:eastAsia="Cambria" w:hAnsi="Cambria" w:cs="Cambria"/>
          <w:snapToGrid/>
          <w:sz w:val="23"/>
          <w:szCs w:val="23"/>
        </w:rPr>
        <w:t>], excluding VAT, and includes all necessary expenditures, with unit prices provided for all required items (Annex 3).</w:t>
      </w:r>
    </w:p>
    <w:p w14:paraId="70C6FA39" w14:textId="77777777" w:rsidR="00EE3524" w:rsidRPr="00393253" w:rsidRDefault="00EE3524" w:rsidP="008A3B86">
      <w:pPr>
        <w:widowControl/>
        <w:numPr>
          <w:ilvl w:val="0"/>
          <w:numId w:val="9"/>
        </w:numPr>
        <w:pBdr>
          <w:top w:val="nil"/>
          <w:left w:val="nil"/>
          <w:bottom w:val="nil"/>
          <w:right w:val="nil"/>
          <w:between w:val="nil"/>
        </w:pBdr>
        <w:spacing w:before="280" w:after="280" w:line="259" w:lineRule="auto"/>
        <w:jc w:val="both"/>
        <w:rPr>
          <w:rFonts w:ascii="Cambria" w:eastAsia="Cambria" w:hAnsi="Cambria" w:cs="Cambria"/>
          <w:b/>
          <w:snapToGrid/>
          <w:color w:val="000000"/>
          <w:sz w:val="23"/>
          <w:szCs w:val="23"/>
        </w:rPr>
      </w:pPr>
      <w:r w:rsidRPr="00393253">
        <w:rPr>
          <w:rFonts w:ascii="Cambria" w:eastAsia="Cambria" w:hAnsi="Cambria" w:cs="Cambria"/>
          <w:b/>
          <w:snapToGrid/>
          <w:color w:val="000000"/>
          <w:sz w:val="23"/>
          <w:szCs w:val="23"/>
        </w:rPr>
        <w:t>Tender Validity:</w:t>
      </w:r>
    </w:p>
    <w:p w14:paraId="1C7A3EA4" w14:textId="77777777" w:rsidR="00EE3524" w:rsidRPr="00393253" w:rsidRDefault="00EE3524" w:rsidP="00EE3524">
      <w:pPr>
        <w:widowControl/>
        <w:spacing w:before="280" w:after="280"/>
        <w:jc w:val="both"/>
        <w:rPr>
          <w:rFonts w:ascii="Cambria" w:eastAsia="Cambria" w:hAnsi="Cambria" w:cs="Cambria"/>
          <w:snapToGrid/>
          <w:sz w:val="23"/>
          <w:szCs w:val="23"/>
        </w:rPr>
      </w:pPr>
      <w:r w:rsidRPr="00393253">
        <w:rPr>
          <w:rFonts w:ascii="Cambria" w:eastAsia="Cambria" w:hAnsi="Cambria" w:cs="Cambria"/>
          <w:snapToGrid/>
          <w:sz w:val="23"/>
          <w:szCs w:val="23"/>
        </w:rPr>
        <w:t>The validity period of this tender is [</w:t>
      </w:r>
      <w:r w:rsidRPr="00393253">
        <w:rPr>
          <w:rFonts w:ascii="Cambria" w:eastAsia="Cambria" w:hAnsi="Cambria" w:cs="Cambria"/>
          <w:i/>
          <w:iCs/>
          <w:snapToGrid/>
          <w:sz w:val="23"/>
          <w:szCs w:val="23"/>
        </w:rPr>
        <w:t>Validity Period</w:t>
      </w:r>
      <w:r w:rsidRPr="00393253">
        <w:rPr>
          <w:rFonts w:ascii="Cambria" w:eastAsia="Cambria" w:hAnsi="Cambria" w:cs="Cambria"/>
          <w:snapToGrid/>
          <w:sz w:val="23"/>
          <w:szCs w:val="23"/>
        </w:rPr>
        <w:t>] from the submission deadline, extendable for [</w:t>
      </w:r>
      <w:r w:rsidRPr="00393253">
        <w:rPr>
          <w:rFonts w:ascii="Cambria" w:eastAsia="Cambria" w:hAnsi="Cambria" w:cs="Cambria"/>
          <w:i/>
          <w:iCs/>
          <w:snapToGrid/>
          <w:sz w:val="23"/>
          <w:szCs w:val="23"/>
        </w:rPr>
        <w:t>Extension Period</w:t>
      </w:r>
      <w:r w:rsidRPr="00393253">
        <w:rPr>
          <w:rFonts w:ascii="Cambria" w:eastAsia="Cambria" w:hAnsi="Cambria" w:cs="Cambria"/>
          <w:snapToGrid/>
          <w:sz w:val="23"/>
          <w:szCs w:val="23"/>
        </w:rPr>
        <w:t>] if requested by the Contracting Authority.</w:t>
      </w:r>
    </w:p>
    <w:p w14:paraId="18C1DCA4"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Declarations:</w:t>
      </w:r>
    </w:p>
    <w:p w14:paraId="603A48DB" w14:textId="77777777" w:rsidR="00EE3524" w:rsidRPr="00393253" w:rsidRDefault="00EE3524" w:rsidP="008A3B86">
      <w:pPr>
        <w:widowControl/>
        <w:numPr>
          <w:ilvl w:val="0"/>
          <w:numId w:val="8"/>
        </w:numPr>
        <w:spacing w:before="280" w:after="0" w:line="259" w:lineRule="auto"/>
        <w:jc w:val="both"/>
        <w:rPr>
          <w:rFonts w:ascii="Cambria" w:eastAsia="Cambria" w:hAnsi="Cambria" w:cs="Cambria"/>
          <w:snapToGrid/>
          <w:sz w:val="23"/>
          <w:szCs w:val="23"/>
        </w:rPr>
      </w:pPr>
      <w:r w:rsidRPr="00393253">
        <w:rPr>
          <w:rFonts w:ascii="Cambria" w:eastAsia="Cambria" w:hAnsi="Cambria" w:cs="Cambria"/>
          <w:snapToGrid/>
          <w:sz w:val="23"/>
          <w:szCs w:val="23"/>
        </w:rPr>
        <w:t>We agree that, if this tender is accepted, the Notification of Award and this tender will constitute a binding commitment until the contract is signed.</w:t>
      </w:r>
    </w:p>
    <w:p w14:paraId="3709EC20" w14:textId="77777777" w:rsidR="00EE3524" w:rsidRPr="00393253" w:rsidRDefault="00EE3524" w:rsidP="008A3B86">
      <w:pPr>
        <w:widowControl/>
        <w:numPr>
          <w:ilvl w:val="0"/>
          <w:numId w:val="8"/>
        </w:numPr>
        <w:spacing w:before="0" w:after="0" w:line="259" w:lineRule="auto"/>
        <w:jc w:val="both"/>
        <w:rPr>
          <w:rFonts w:ascii="Cambria" w:eastAsia="Cambria" w:hAnsi="Cambria" w:cs="Cambria"/>
          <w:snapToGrid/>
          <w:sz w:val="23"/>
          <w:szCs w:val="23"/>
        </w:rPr>
      </w:pPr>
      <w:r w:rsidRPr="00393253">
        <w:rPr>
          <w:rFonts w:ascii="Cambria" w:eastAsia="Cambria" w:hAnsi="Cambria" w:cs="Cambria"/>
          <w:snapToGrid/>
          <w:sz w:val="23"/>
          <w:szCs w:val="23"/>
        </w:rPr>
        <w:t>We declare no conflict of interest and have no relevant connections with other tenderers or parties involved (Annex 1).</w:t>
      </w:r>
    </w:p>
    <w:p w14:paraId="12B4570D" w14:textId="77777777" w:rsidR="00EE3524" w:rsidRPr="00393253" w:rsidRDefault="00EE3524" w:rsidP="008A3B86">
      <w:pPr>
        <w:widowControl/>
        <w:numPr>
          <w:ilvl w:val="0"/>
          <w:numId w:val="8"/>
        </w:numPr>
        <w:spacing w:before="0" w:after="0" w:line="259" w:lineRule="auto"/>
        <w:jc w:val="both"/>
        <w:rPr>
          <w:rFonts w:ascii="Cambria" w:eastAsia="Cambria" w:hAnsi="Cambria" w:cs="Cambria"/>
          <w:snapToGrid/>
          <w:sz w:val="23"/>
          <w:szCs w:val="23"/>
        </w:rPr>
      </w:pPr>
      <w:r w:rsidRPr="00393253">
        <w:rPr>
          <w:rFonts w:ascii="Cambria" w:eastAsia="Cambria" w:hAnsi="Cambria" w:cs="Cambria"/>
          <w:snapToGrid/>
          <w:sz w:val="23"/>
          <w:szCs w:val="23"/>
        </w:rPr>
        <w:lastRenderedPageBreak/>
        <w:t>We acknowledge that any attempt to gain confidential information, enter into unlawful agreements, or influence the contracting authority may result in the rejection of our tender and possible administrative penalties under the applicable Financial Regulation.</w:t>
      </w:r>
    </w:p>
    <w:p w14:paraId="2B7C55E1" w14:textId="77777777" w:rsidR="00EE3524" w:rsidRPr="00393253" w:rsidRDefault="00EE3524" w:rsidP="008A3B86">
      <w:pPr>
        <w:widowControl/>
        <w:numPr>
          <w:ilvl w:val="0"/>
          <w:numId w:val="8"/>
        </w:numPr>
        <w:spacing w:before="0" w:after="280" w:line="259" w:lineRule="auto"/>
        <w:jc w:val="both"/>
        <w:rPr>
          <w:rFonts w:ascii="Cambria" w:eastAsia="Cambria" w:hAnsi="Cambria" w:cs="Cambria"/>
          <w:snapToGrid/>
          <w:sz w:val="23"/>
          <w:szCs w:val="23"/>
        </w:rPr>
      </w:pPr>
      <w:r w:rsidRPr="00393253">
        <w:rPr>
          <w:rFonts w:ascii="Cambria" w:eastAsia="Cambria" w:hAnsi="Cambria" w:cs="Cambria"/>
          <w:snapToGrid/>
          <w:sz w:val="23"/>
          <w:szCs w:val="23"/>
        </w:rPr>
        <w:t>We confirm we are not in any of the exclusion situations specified in Sections 2.4, 2.6.10.1, or 2.6.10.1.2 of the EU Practical Guide (PRAG) and submit the Declaration on Honour (Annex 1).</w:t>
      </w:r>
    </w:p>
    <w:p w14:paraId="5BF76F81" w14:textId="77777777" w:rsidR="00EE3524" w:rsidRPr="00393253" w:rsidRDefault="00EE3524" w:rsidP="00EE3524">
      <w:pPr>
        <w:widowControl/>
        <w:spacing w:before="280" w:after="280"/>
        <w:rPr>
          <w:rFonts w:ascii="Cambria" w:eastAsia="Cambria" w:hAnsi="Cambria" w:cs="Cambria"/>
          <w:snapToGrid/>
          <w:sz w:val="23"/>
          <w:szCs w:val="23"/>
        </w:rPr>
      </w:pPr>
      <w:r w:rsidRPr="00393253">
        <w:rPr>
          <w:rFonts w:ascii="Cambria" w:eastAsia="Cambria" w:hAnsi="Cambria" w:cs="Cambria"/>
          <w:b/>
          <w:snapToGrid/>
          <w:sz w:val="23"/>
          <w:szCs w:val="23"/>
        </w:rPr>
        <w:t>Sincerely,</w:t>
      </w:r>
    </w:p>
    <w:p w14:paraId="3E7D8EBE" w14:textId="77777777" w:rsidR="00EE3524" w:rsidRPr="00393253" w:rsidRDefault="00EE3524" w:rsidP="00EE3524">
      <w:pPr>
        <w:widowControl/>
        <w:pBdr>
          <w:top w:val="nil"/>
          <w:left w:val="nil"/>
          <w:bottom w:val="nil"/>
          <w:right w:val="nil"/>
          <w:between w:val="nil"/>
        </w:pBdr>
        <w:spacing w:before="0" w:after="160"/>
        <w:rPr>
          <w:rFonts w:ascii="Cambria" w:eastAsia="Cambria" w:hAnsi="Cambria" w:cs="Cambria"/>
          <w:b/>
          <w:snapToGrid/>
          <w:color w:val="000000"/>
          <w:sz w:val="23"/>
          <w:szCs w:val="23"/>
        </w:rPr>
      </w:pPr>
      <w:r w:rsidRPr="00393253">
        <w:rPr>
          <w:rFonts w:ascii="Cambria" w:eastAsia="Cambria" w:hAnsi="Cambria" w:cs="Cambria"/>
          <w:b/>
          <w:snapToGrid/>
          <w:color w:val="000000"/>
          <w:sz w:val="23"/>
          <w:szCs w:val="23"/>
        </w:rPr>
        <w:t>Tenderer's Legal Representative Name:</w:t>
      </w:r>
      <w:r w:rsidRPr="00393253">
        <w:rPr>
          <w:rFonts w:ascii="Cambria" w:eastAsia="Cambria" w:hAnsi="Cambria" w:cs="Cambria"/>
          <w:b/>
          <w:snapToGrid/>
          <w:color w:val="000000"/>
          <w:sz w:val="23"/>
          <w:szCs w:val="23"/>
        </w:rPr>
        <w:br/>
        <w:t>[</w:t>
      </w:r>
      <w:r w:rsidRPr="00393253">
        <w:rPr>
          <w:rFonts w:ascii="Cambria" w:eastAsia="Cambria" w:hAnsi="Cambria" w:cs="Cambria"/>
          <w:b/>
          <w:i/>
          <w:snapToGrid/>
          <w:color w:val="000000"/>
          <w:sz w:val="23"/>
          <w:szCs w:val="23"/>
        </w:rPr>
        <w:t>Insert Name</w:t>
      </w:r>
      <w:r w:rsidRPr="00393253">
        <w:rPr>
          <w:rFonts w:ascii="Cambria" w:eastAsia="Cambria" w:hAnsi="Cambria" w:cs="Cambria"/>
          <w:b/>
          <w:snapToGrid/>
          <w:color w:val="000000"/>
          <w:sz w:val="23"/>
          <w:szCs w:val="23"/>
        </w:rPr>
        <w:t>]</w:t>
      </w:r>
    </w:p>
    <w:p w14:paraId="71D9D18F" w14:textId="77777777" w:rsidR="00EE3524" w:rsidRPr="00393253" w:rsidRDefault="00EE3524" w:rsidP="00EE3524">
      <w:pPr>
        <w:widowControl/>
        <w:pBdr>
          <w:top w:val="nil"/>
          <w:left w:val="nil"/>
          <w:bottom w:val="nil"/>
          <w:right w:val="nil"/>
          <w:between w:val="nil"/>
        </w:pBdr>
        <w:spacing w:before="0" w:after="160"/>
        <w:rPr>
          <w:rFonts w:ascii="Cambria" w:eastAsia="Cambria" w:hAnsi="Cambria" w:cs="Cambria"/>
          <w:b/>
          <w:snapToGrid/>
          <w:color w:val="000000"/>
          <w:sz w:val="23"/>
          <w:szCs w:val="23"/>
        </w:rPr>
      </w:pPr>
      <w:r w:rsidRPr="00393253">
        <w:rPr>
          <w:rFonts w:ascii="Cambria" w:eastAsia="Cambria" w:hAnsi="Cambria" w:cs="Cambria"/>
          <w:b/>
          <w:snapToGrid/>
          <w:color w:val="000000"/>
          <w:sz w:val="23"/>
          <w:szCs w:val="23"/>
        </w:rPr>
        <w:t>Tenderer's Legal Representative Signature:</w:t>
      </w:r>
      <w:r w:rsidRPr="00393253">
        <w:rPr>
          <w:rFonts w:ascii="Cambria" w:eastAsia="Cambria" w:hAnsi="Cambria" w:cs="Cambria"/>
          <w:b/>
          <w:snapToGrid/>
          <w:color w:val="000000"/>
          <w:sz w:val="23"/>
          <w:szCs w:val="23"/>
        </w:rPr>
        <w:br/>
        <w:t>[</w:t>
      </w:r>
      <w:r w:rsidRPr="00393253">
        <w:rPr>
          <w:rFonts w:ascii="Cambria" w:eastAsia="Cambria" w:hAnsi="Cambria" w:cs="Cambria"/>
          <w:b/>
          <w:i/>
          <w:snapToGrid/>
          <w:color w:val="000000"/>
          <w:sz w:val="23"/>
          <w:szCs w:val="23"/>
        </w:rPr>
        <w:t>Insert Signature</w:t>
      </w:r>
      <w:r w:rsidRPr="00393253">
        <w:rPr>
          <w:rFonts w:ascii="Cambria" w:eastAsia="Cambria" w:hAnsi="Cambria" w:cs="Cambria"/>
          <w:b/>
          <w:snapToGrid/>
          <w:color w:val="000000"/>
          <w:sz w:val="23"/>
          <w:szCs w:val="23"/>
        </w:rPr>
        <w:t>]</w:t>
      </w:r>
    </w:p>
    <w:p w14:paraId="4C49402D" w14:textId="77777777" w:rsidR="00EE3524" w:rsidRPr="00393253" w:rsidRDefault="00EE3524" w:rsidP="00EE3524">
      <w:pPr>
        <w:widowControl/>
        <w:pBdr>
          <w:top w:val="nil"/>
          <w:left w:val="nil"/>
          <w:bottom w:val="nil"/>
          <w:right w:val="nil"/>
          <w:between w:val="nil"/>
        </w:pBdr>
        <w:spacing w:before="0" w:after="160"/>
        <w:rPr>
          <w:rFonts w:ascii="Cambria" w:eastAsia="Calibri" w:hAnsi="Cambria" w:cs="Calibri"/>
          <w:snapToGrid/>
          <w:sz w:val="23"/>
          <w:szCs w:val="23"/>
        </w:rPr>
      </w:pPr>
      <w:r w:rsidRPr="00393253">
        <w:rPr>
          <w:rFonts w:ascii="Cambria" w:eastAsia="Cambria" w:hAnsi="Cambria" w:cs="Cambria"/>
          <w:b/>
          <w:snapToGrid/>
          <w:color w:val="000000"/>
          <w:sz w:val="23"/>
          <w:szCs w:val="23"/>
        </w:rPr>
        <w:t>Date: [</w:t>
      </w:r>
      <w:r w:rsidRPr="00393253">
        <w:rPr>
          <w:rFonts w:ascii="Cambria" w:eastAsia="Cambria" w:hAnsi="Cambria" w:cs="Cambria"/>
          <w:b/>
          <w:i/>
          <w:snapToGrid/>
          <w:color w:val="000000"/>
          <w:sz w:val="23"/>
          <w:szCs w:val="23"/>
        </w:rPr>
        <w:t>Insert Date</w:t>
      </w:r>
      <w:r w:rsidRPr="00393253">
        <w:rPr>
          <w:rFonts w:ascii="Cambria" w:eastAsia="Cambria" w:hAnsi="Cambria" w:cs="Cambria"/>
          <w:b/>
          <w:snapToGrid/>
          <w:color w:val="000000"/>
          <w:sz w:val="23"/>
          <w:szCs w:val="23"/>
        </w:rPr>
        <w:t>]</w:t>
      </w:r>
      <w:r w:rsidRPr="00393253">
        <w:rPr>
          <w:rFonts w:ascii="Cambria" w:eastAsia="Calibri" w:hAnsi="Cambria" w:cs="Calibri"/>
          <w:snapToGrid/>
          <w:sz w:val="23"/>
          <w:szCs w:val="23"/>
        </w:rPr>
        <w:br w:type="page"/>
      </w:r>
    </w:p>
    <w:p w14:paraId="312FE779" w14:textId="77777777" w:rsidR="00EE3524" w:rsidRPr="00EE3524" w:rsidRDefault="00EE3524" w:rsidP="00EE3524">
      <w:pPr>
        <w:widowControl/>
        <w:spacing w:before="280" w:after="280"/>
        <w:jc w:val="center"/>
        <w:rPr>
          <w:rFonts w:ascii="Cambria" w:eastAsia="Cambria" w:hAnsi="Cambria" w:cs="Cambria"/>
          <w:b/>
          <w:i/>
          <w:iCs/>
          <w:snapToGrid/>
          <w:sz w:val="23"/>
          <w:szCs w:val="23"/>
        </w:rPr>
      </w:pPr>
      <w:r w:rsidRPr="00EE3524">
        <w:rPr>
          <w:rFonts w:ascii="Cambria" w:eastAsia="Cambria" w:hAnsi="Cambria" w:cs="Cambria"/>
          <w:b/>
          <w:i/>
          <w:iCs/>
          <w:snapToGrid/>
          <w:sz w:val="23"/>
          <w:szCs w:val="23"/>
        </w:rPr>
        <w:lastRenderedPageBreak/>
        <w:t>MODEL SERVICE CONTRACT (FINAL DETAILED CONTRACT TO BE CONCLUDED)</w:t>
      </w:r>
    </w:p>
    <w:tbl>
      <w:tblPr>
        <w:tblStyle w:val="TableGrid7"/>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508"/>
        <w:gridCol w:w="4508"/>
      </w:tblGrid>
      <w:tr w:rsidR="00EE3524" w:rsidRPr="00EE3524" w14:paraId="1BAD64D3" w14:textId="77777777" w:rsidTr="009D01ED">
        <w:tc>
          <w:tcPr>
            <w:tcW w:w="4508" w:type="dxa"/>
          </w:tcPr>
          <w:p w14:paraId="15CFE0BB"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UGOVOR O PRUŽANJU USLUGA</w:t>
            </w:r>
          </w:p>
          <w:p w14:paraId="62ED1C41" w14:textId="77777777" w:rsidR="00EE3524" w:rsidRPr="00EE3524" w:rsidRDefault="00EE3524" w:rsidP="00EE3524">
            <w:pPr>
              <w:widowControl/>
              <w:spacing w:before="0" w:after="0"/>
              <w:rPr>
                <w:rFonts w:ascii="Arial" w:eastAsiaTheme="minorHAnsi" w:hAnsi="Arial" w:cs="Arial"/>
                <w:b/>
                <w:bCs/>
                <w:snapToGrid/>
                <w:sz w:val="20"/>
                <w:lang w:val="sr-Latn-RS"/>
              </w:rPr>
            </w:pPr>
          </w:p>
          <w:p w14:paraId="3D61DDE7" w14:textId="77777777" w:rsidR="00EE3524" w:rsidRPr="00EE3524" w:rsidRDefault="00EE3524" w:rsidP="00EE3524">
            <w:pPr>
              <w:widowControl/>
              <w:spacing w:before="0" w:after="0"/>
              <w:rPr>
                <w:rFonts w:ascii="Arial" w:eastAsiaTheme="minorHAnsi" w:hAnsi="Arial" w:cs="Arial"/>
                <w:b/>
                <w:bCs/>
                <w:snapToGrid/>
                <w:sz w:val="20"/>
                <w:lang w:val="sr-Latn-RS"/>
              </w:rPr>
            </w:pPr>
          </w:p>
          <w:p w14:paraId="6E8ABD28"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rPr>
              <w:t xml:space="preserve">Zaključen u </w:t>
            </w:r>
            <w:r w:rsidRPr="00EE3524">
              <w:rPr>
                <w:rFonts w:ascii="Arial" w:eastAsiaTheme="minorHAnsi" w:hAnsi="Arial" w:cs="Arial"/>
                <w:snapToGrid/>
                <w:sz w:val="20"/>
                <w:highlight w:val="yellow"/>
              </w:rPr>
              <w:t>[MESTO]</w:t>
            </w:r>
            <w:r w:rsidRPr="00EE3524">
              <w:rPr>
                <w:rFonts w:ascii="Arial" w:eastAsiaTheme="minorHAnsi" w:hAnsi="Arial" w:cs="Arial"/>
                <w:snapToGrid/>
                <w:sz w:val="20"/>
              </w:rPr>
              <w:t xml:space="preserve"> dana </w:t>
            </w:r>
            <w:r w:rsidRPr="00EE3524">
              <w:rPr>
                <w:rFonts w:ascii="Arial" w:eastAsiaTheme="minorHAnsi" w:hAnsi="Arial" w:cs="Arial"/>
                <w:snapToGrid/>
                <w:sz w:val="20"/>
                <w:highlight w:val="yellow"/>
              </w:rPr>
              <w:t>[DATUM]</w:t>
            </w:r>
            <w:r w:rsidRPr="00EE3524">
              <w:rPr>
                <w:rFonts w:ascii="Arial" w:eastAsiaTheme="minorHAnsi" w:hAnsi="Arial" w:cs="Arial"/>
                <w:snapToGrid/>
                <w:sz w:val="20"/>
              </w:rPr>
              <w:t xml:space="preserve"> između ugovornih strana:</w:t>
            </w:r>
          </w:p>
          <w:p w14:paraId="5B87AA5B" w14:textId="77777777" w:rsidR="00EE3524" w:rsidRPr="00EE3524" w:rsidRDefault="00EE3524" w:rsidP="00EE3524">
            <w:pPr>
              <w:widowControl/>
              <w:spacing w:before="0" w:after="0"/>
              <w:rPr>
                <w:rFonts w:ascii="Arial" w:eastAsiaTheme="minorHAnsi" w:hAnsi="Arial" w:cs="Arial"/>
                <w:b/>
                <w:snapToGrid/>
                <w:sz w:val="20"/>
                <w:lang w:val="en-US"/>
              </w:rPr>
            </w:pPr>
          </w:p>
          <w:p w14:paraId="7E9F4497" w14:textId="77777777" w:rsidR="00EE3524" w:rsidRPr="00EE3524" w:rsidRDefault="00EE3524" w:rsidP="00EE3524">
            <w:pPr>
              <w:widowControl/>
              <w:spacing w:before="0" w:after="0"/>
              <w:rPr>
                <w:rFonts w:ascii="Arial" w:eastAsiaTheme="minorHAnsi" w:hAnsi="Arial" w:cs="Arial"/>
                <w:bCs/>
                <w:snapToGrid/>
                <w:sz w:val="20"/>
                <w:lang w:val="sr-Latn-RS"/>
              </w:rPr>
            </w:pPr>
            <w:bookmarkStart w:id="0" w:name="_Hlk40699877"/>
            <w:r w:rsidRPr="00EE3524">
              <w:rPr>
                <w:rFonts w:ascii="Arial" w:eastAsiaTheme="minorHAnsi" w:hAnsi="Arial" w:cs="Arial"/>
                <w:snapToGrid/>
                <w:sz w:val="20"/>
                <w:lang w:val="sr-Latn-RS"/>
              </w:rPr>
              <w:t xml:space="preserve">1. </w:t>
            </w:r>
            <w:r w:rsidRPr="00EE3524">
              <w:rPr>
                <w:rFonts w:ascii="Arial" w:eastAsiaTheme="minorHAnsi" w:hAnsi="Arial" w:cs="Arial"/>
                <w:b/>
                <w:snapToGrid/>
                <w:sz w:val="20"/>
                <w:lang w:val="sr-Latn-RS"/>
              </w:rPr>
              <w:t xml:space="preserve">FONDACIJA ZA OBRAZOVANJE ROMA </w:t>
            </w:r>
            <w:r w:rsidRPr="00EE3524">
              <w:rPr>
                <w:rFonts w:ascii="Arial" w:eastAsiaTheme="minorHAnsi" w:hAnsi="Arial" w:cs="Arial"/>
                <w:bCs/>
                <w:snapToGrid/>
                <w:sz w:val="20"/>
                <w:lang w:val="sr-Latn-RS"/>
              </w:rPr>
              <w:t>sa sedištem u Beogradu, Majke Jevrosime 51, Republika Srbija, matični br. 28831234, PIB 111260394, koju zastupa Dragana Rajić, Direktor</w:t>
            </w:r>
          </w:p>
          <w:p w14:paraId="3F174566"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(u daljem tekstu: FOR)         </w:t>
            </w:r>
          </w:p>
          <w:p w14:paraId="7ACE2D4C" w14:textId="77777777" w:rsidR="00EE3524" w:rsidRPr="00EE3524" w:rsidRDefault="00EE3524" w:rsidP="00EE3524">
            <w:pPr>
              <w:widowControl/>
              <w:spacing w:before="0" w:after="0"/>
              <w:rPr>
                <w:rFonts w:ascii="Arial" w:eastAsiaTheme="minorHAnsi" w:hAnsi="Arial" w:cs="Arial"/>
                <w:snapToGrid/>
                <w:sz w:val="20"/>
                <w:lang w:val="sr-Latn-RS"/>
              </w:rPr>
            </w:pPr>
          </w:p>
          <w:p w14:paraId="52ACB53E"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bCs/>
                <w:snapToGrid/>
                <w:sz w:val="20"/>
                <w:lang w:val="sr-Latn-RS"/>
              </w:rPr>
              <w:t>i</w:t>
            </w:r>
          </w:p>
          <w:p w14:paraId="46B1F672" w14:textId="77777777" w:rsidR="00EE3524" w:rsidRPr="00EE3524" w:rsidRDefault="00EE3524" w:rsidP="00EE3524">
            <w:pPr>
              <w:widowControl/>
              <w:spacing w:before="0" w:after="0"/>
              <w:rPr>
                <w:rFonts w:ascii="Arial" w:eastAsiaTheme="minorHAnsi" w:hAnsi="Arial" w:cs="Arial"/>
                <w:b/>
                <w:snapToGrid/>
                <w:sz w:val="20"/>
                <w:lang w:val="sr-Latn-RS"/>
              </w:rPr>
            </w:pPr>
          </w:p>
          <w:p w14:paraId="344854F9" w14:textId="77777777" w:rsidR="00EE3524" w:rsidRPr="00EE3524" w:rsidRDefault="00EE3524" w:rsidP="00EE3524">
            <w:pPr>
              <w:widowControl/>
              <w:spacing w:before="0" w:after="0"/>
              <w:contextualSpacing/>
              <w:rPr>
                <w:rFonts w:ascii="Arial" w:eastAsiaTheme="minorHAnsi" w:hAnsi="Arial" w:cs="Arial"/>
                <w:snapToGrid/>
                <w:sz w:val="20"/>
                <w:lang w:val="en-US"/>
              </w:rPr>
            </w:pPr>
            <w:bookmarkStart w:id="1" w:name="_Hlk45554420"/>
            <w:r w:rsidRPr="00EE3524">
              <w:rPr>
                <w:rFonts w:ascii="Arial" w:eastAsiaTheme="minorHAnsi" w:hAnsi="Arial" w:cs="Arial"/>
                <w:b/>
                <w:bCs/>
                <w:snapToGrid/>
                <w:sz w:val="20"/>
                <w:lang w:val="sr-Latn-RS"/>
              </w:rPr>
              <w:t xml:space="preserve">2. </w:t>
            </w:r>
            <w:r w:rsidRPr="00EE3524">
              <w:rPr>
                <w:rFonts w:ascii="Arial" w:eastAsiaTheme="minorHAnsi" w:hAnsi="Arial" w:cs="Arial"/>
                <w:snapToGrid/>
                <w:sz w:val="20"/>
                <w:highlight w:val="yellow"/>
              </w:rPr>
              <w:t>[NAZIV PRUŽAOCA USLUGA],</w:t>
            </w:r>
            <w:r w:rsidRPr="00EE3524">
              <w:rPr>
                <w:rFonts w:ascii="Arial" w:eastAsiaTheme="minorHAnsi" w:hAnsi="Arial" w:cs="Arial"/>
                <w:snapToGrid/>
                <w:sz w:val="20"/>
              </w:rPr>
              <w:t xml:space="preserve"> sa sedištem u </w:t>
            </w:r>
            <w:r w:rsidRPr="00EE3524">
              <w:rPr>
                <w:rFonts w:ascii="Arial" w:eastAsiaTheme="minorHAnsi" w:hAnsi="Arial" w:cs="Arial"/>
                <w:snapToGrid/>
                <w:sz w:val="20"/>
                <w:highlight w:val="yellow"/>
              </w:rPr>
              <w:t>[ADRESA],</w:t>
            </w:r>
            <w:r w:rsidRPr="00EE3524">
              <w:rPr>
                <w:rFonts w:ascii="Arial" w:eastAsiaTheme="minorHAnsi" w:hAnsi="Arial" w:cs="Arial"/>
                <w:snapToGrid/>
                <w:sz w:val="20"/>
              </w:rPr>
              <w:t xml:space="preserve"> </w:t>
            </w:r>
            <w:r w:rsidRPr="00EE3524">
              <w:rPr>
                <w:rFonts w:ascii="Arial" w:eastAsiaTheme="minorHAnsi" w:hAnsi="Arial" w:cs="Arial"/>
                <w:snapToGrid/>
                <w:sz w:val="20"/>
                <w:highlight w:val="yellow"/>
              </w:rPr>
              <w:t>[DRŽAVA],</w:t>
            </w:r>
            <w:r w:rsidRPr="00EE3524">
              <w:rPr>
                <w:rFonts w:ascii="Arial" w:eastAsiaTheme="minorHAnsi" w:hAnsi="Arial" w:cs="Arial"/>
                <w:snapToGrid/>
                <w:sz w:val="20"/>
              </w:rPr>
              <w:t xml:space="preserve"> registarski </w:t>
            </w:r>
            <w:r w:rsidRPr="00EE3524">
              <w:rPr>
                <w:rFonts w:ascii="Arial" w:eastAsiaTheme="minorHAnsi" w:hAnsi="Arial" w:cs="Arial"/>
                <w:snapToGrid/>
                <w:sz w:val="20"/>
                <w:highlight w:val="yellow"/>
              </w:rPr>
              <w:t>broj [</w:t>
            </w:r>
            <w:proofErr w:type="spellStart"/>
            <w:r w:rsidRPr="00EE3524">
              <w:rPr>
                <w:rFonts w:ascii="Arial" w:eastAsiaTheme="minorHAnsi" w:hAnsi="Arial" w:cs="Arial"/>
                <w:snapToGrid/>
                <w:sz w:val="20"/>
                <w:highlight w:val="yellow"/>
                <w:lang w:val="en-US"/>
              </w:rPr>
              <w:t>mati</w:t>
            </w:r>
            <w:proofErr w:type="spellEnd"/>
            <w:r w:rsidRPr="00EE3524">
              <w:rPr>
                <w:rFonts w:ascii="Arial" w:eastAsiaTheme="minorHAnsi" w:hAnsi="Arial" w:cs="Arial"/>
                <w:snapToGrid/>
                <w:sz w:val="20"/>
                <w:highlight w:val="yellow"/>
                <w:lang w:val="sr-Latn-RS"/>
              </w:rPr>
              <w:t>čni broj</w:t>
            </w:r>
            <w:r w:rsidRPr="00EE3524">
              <w:rPr>
                <w:rFonts w:ascii="Arial" w:eastAsiaTheme="minorHAnsi" w:hAnsi="Arial" w:cs="Arial"/>
                <w:snapToGrid/>
                <w:sz w:val="20"/>
                <w:highlight w:val="yellow"/>
              </w:rPr>
              <w:t>]</w:t>
            </w:r>
            <w:r w:rsidRPr="00EE3524">
              <w:rPr>
                <w:rFonts w:ascii="Arial" w:eastAsiaTheme="minorHAnsi" w:hAnsi="Arial" w:cs="Arial"/>
                <w:snapToGrid/>
                <w:sz w:val="20"/>
                <w:lang w:val="sr-Latn-RS"/>
              </w:rPr>
              <w:t xml:space="preserve"> </w:t>
            </w:r>
            <w:r w:rsidRPr="00EE3524">
              <w:rPr>
                <w:rFonts w:ascii="Arial" w:eastAsiaTheme="minorHAnsi" w:hAnsi="Arial" w:cs="Arial"/>
                <w:snapToGrid/>
                <w:sz w:val="20"/>
              </w:rPr>
              <w:t xml:space="preserve">PIB broj </w:t>
            </w:r>
            <w:r w:rsidRPr="00EE3524">
              <w:rPr>
                <w:rFonts w:ascii="Arial" w:eastAsiaTheme="minorHAnsi" w:hAnsi="Arial" w:cs="Arial"/>
                <w:snapToGrid/>
                <w:sz w:val="20"/>
                <w:highlight w:val="yellow"/>
              </w:rPr>
              <w:t>[</w:t>
            </w:r>
            <w:r w:rsidRPr="00EE3524">
              <w:rPr>
                <w:rFonts w:ascii="Arial" w:eastAsiaTheme="minorHAnsi" w:hAnsi="Arial" w:cs="Arial"/>
                <w:snapToGrid/>
                <w:sz w:val="20"/>
                <w:highlight w:val="yellow"/>
                <w:lang w:val="en-US"/>
              </w:rPr>
              <w:t>PIB</w:t>
            </w:r>
            <w:r w:rsidRPr="00EE3524">
              <w:rPr>
                <w:rFonts w:ascii="Arial" w:eastAsiaTheme="minorHAnsi" w:hAnsi="Arial" w:cs="Arial"/>
                <w:snapToGrid/>
                <w:sz w:val="20"/>
                <w:highlight w:val="yellow"/>
              </w:rPr>
              <w:t>],</w:t>
            </w:r>
            <w:r w:rsidRPr="00EE3524">
              <w:rPr>
                <w:rFonts w:ascii="Arial" w:eastAsiaTheme="minorHAnsi" w:hAnsi="Arial" w:cs="Arial"/>
                <w:snapToGrid/>
                <w:sz w:val="20"/>
              </w:rPr>
              <w:t xml:space="preserve"> kojeg zastupa </w:t>
            </w:r>
            <w:r w:rsidRPr="00EE3524">
              <w:rPr>
                <w:rFonts w:ascii="Arial" w:eastAsiaTheme="minorHAnsi" w:hAnsi="Arial" w:cs="Arial"/>
                <w:snapToGrid/>
                <w:sz w:val="20"/>
                <w:highlight w:val="yellow"/>
              </w:rPr>
              <w:t>[IME I FUNKCIJA]</w:t>
            </w:r>
          </w:p>
          <w:p w14:paraId="55F09AF7" w14:textId="77777777" w:rsidR="00EE3524" w:rsidRPr="00EE3524" w:rsidRDefault="00EE3524" w:rsidP="00EE3524">
            <w:pPr>
              <w:widowControl/>
              <w:spacing w:before="0" w:after="0"/>
              <w:rPr>
                <w:rFonts w:ascii="Arial" w:eastAsiaTheme="minorHAnsi" w:hAnsi="Arial" w:cs="Arial"/>
                <w:bCs/>
                <w:snapToGrid/>
                <w:sz w:val="20"/>
                <w:lang w:val="sr-Latn-RS"/>
              </w:rPr>
            </w:pPr>
          </w:p>
          <w:p w14:paraId="0A75CCA7"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(u daljem tekstu: Pružalac usluga)</w:t>
            </w:r>
          </w:p>
          <w:bookmarkEnd w:id="0"/>
          <w:bookmarkEnd w:id="1"/>
          <w:p w14:paraId="6438CAC1"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 </w:t>
            </w:r>
          </w:p>
          <w:p w14:paraId="71C72EC5" w14:textId="77777777" w:rsidR="00EE3524" w:rsidRPr="00EE3524" w:rsidRDefault="00EE3524" w:rsidP="00EE3524">
            <w:pPr>
              <w:widowControl/>
              <w:spacing w:before="0" w:after="0"/>
              <w:rPr>
                <w:rFonts w:ascii="Arial" w:eastAsiaTheme="minorHAnsi" w:hAnsi="Arial" w:cs="Arial"/>
                <w:snapToGrid/>
                <w:sz w:val="20"/>
                <w:lang w:val="sr-Latn-RS"/>
              </w:rPr>
            </w:pPr>
          </w:p>
          <w:p w14:paraId="015A218C"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1.</w:t>
            </w:r>
          </w:p>
          <w:p w14:paraId="79C5B393"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Predmet Ugovora</w:t>
            </w:r>
          </w:p>
          <w:p w14:paraId="308705B1" w14:textId="77777777" w:rsidR="00EE3524" w:rsidRPr="00EE3524" w:rsidRDefault="00EE3524" w:rsidP="00EE3524">
            <w:pPr>
              <w:widowControl/>
              <w:spacing w:before="0" w:after="0"/>
              <w:rPr>
                <w:rFonts w:ascii="Arial" w:eastAsiaTheme="minorHAnsi" w:hAnsi="Arial" w:cs="Arial"/>
                <w:snapToGrid/>
                <w:sz w:val="20"/>
                <w:lang w:val="sr-Latn-RS"/>
              </w:rPr>
            </w:pPr>
          </w:p>
          <w:p w14:paraId="46F21CE9"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sr-Latn-RS"/>
              </w:rPr>
              <w:t xml:space="preserve">U skladu sa odredbama ovog Ugovora, FOR angažuje Pružaoca usluga radi pružanja usluga u skladu sa instrukcijama i interesima FOR-a u okviru projekta </w:t>
            </w:r>
            <w:r w:rsidRPr="00EE3524">
              <w:rPr>
                <w:rFonts w:ascii="Arial" w:eastAsiaTheme="minorHAnsi" w:hAnsi="Arial" w:cs="Arial"/>
                <w:i/>
                <w:iCs/>
                <w:snapToGrid/>
                <w:sz w:val="20"/>
                <w:lang w:val="sr-Latn-RS"/>
              </w:rPr>
              <w:t xml:space="preserve">„Regionalna akcija EU za obrazovanje Roma: Povećana podrška obrazovanju i mogućnostima za romske učenike na Zapadnom Balkanu i Turskoj (RARE), faza II“ </w:t>
            </w:r>
            <w:r w:rsidRPr="00EE3524">
              <w:rPr>
                <w:rFonts w:ascii="Arial" w:eastAsiaTheme="minorHAnsi" w:hAnsi="Arial" w:cs="Arial"/>
                <w:snapToGrid/>
                <w:sz w:val="20"/>
                <w:lang w:val="sr-Latn-RS"/>
              </w:rPr>
              <w:t xml:space="preserve">(u daljem tekstu: Projekat), a Pružalac usluga se saglašava da FOR-u pruži ugovorene usluge </w:t>
            </w:r>
            <w:r w:rsidRPr="00EE3524">
              <w:rPr>
                <w:rFonts w:ascii="Arial" w:eastAsiaTheme="minorHAnsi" w:hAnsi="Arial" w:cs="Arial"/>
                <w:snapToGrid/>
                <w:sz w:val="20"/>
                <w:highlight w:val="yellow"/>
                <w:lang w:val="en-US"/>
              </w:rPr>
              <w:t>[NAZIV USLUGA].</w:t>
            </w:r>
          </w:p>
          <w:p w14:paraId="514BE6AB" w14:textId="77777777" w:rsidR="00EE3524" w:rsidRPr="00EE3524" w:rsidRDefault="00EE3524" w:rsidP="00EE3524">
            <w:pPr>
              <w:widowControl/>
              <w:spacing w:before="0" w:after="0"/>
              <w:rPr>
                <w:rFonts w:ascii="Arial" w:eastAsiaTheme="minorHAnsi" w:hAnsi="Arial" w:cs="Arial"/>
                <w:snapToGrid/>
                <w:sz w:val="20"/>
                <w:lang w:val="en-US"/>
              </w:rPr>
            </w:pPr>
            <w:proofErr w:type="spellStart"/>
            <w:r w:rsidRPr="00EE3524">
              <w:rPr>
                <w:rFonts w:ascii="Arial" w:eastAsiaTheme="minorHAnsi" w:hAnsi="Arial" w:cs="Arial"/>
                <w:snapToGrid/>
                <w:sz w:val="20"/>
                <w:lang w:val="en-US"/>
              </w:rPr>
              <w:t>Pružanje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ugovorenih</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usluga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podrazumeva</w:t>
            </w:r>
            <w:proofErr w:type="spellEnd"/>
            <w:r w:rsidRPr="00EE3524">
              <w:rPr>
                <w:rFonts w:ascii="Arial" w:eastAsiaTheme="minorHAnsi" w:hAnsi="Arial" w:cs="Arial"/>
                <w:snapToGrid/>
                <w:sz w:val="20"/>
                <w:lang w:val="en-US"/>
              </w:rPr>
              <w:t xml:space="preserve"> </w:t>
            </w:r>
            <w:r w:rsidRPr="00EE3524">
              <w:rPr>
                <w:rFonts w:ascii="Arial" w:eastAsiaTheme="minorHAnsi" w:hAnsi="Arial" w:cs="Arial"/>
                <w:snapToGrid/>
                <w:sz w:val="20"/>
                <w:highlight w:val="yellow"/>
                <w:lang w:val="en-US"/>
              </w:rPr>
              <w:t>[OPIS USLUGA I CILJ ANGAŽOVANJA]</w:t>
            </w:r>
            <w:r w:rsidRPr="00EE3524">
              <w:rPr>
                <w:rFonts w:ascii="Arial" w:eastAsiaTheme="minorHAnsi" w:hAnsi="Arial" w:cs="Arial"/>
                <w:snapToGrid/>
                <w:sz w:val="20"/>
                <w:lang w:val="en-US"/>
              </w:rPr>
              <w:t>.</w:t>
            </w:r>
          </w:p>
          <w:p w14:paraId="67DD07A9" w14:textId="77777777" w:rsidR="00EE3524" w:rsidRPr="00EE3524" w:rsidRDefault="00EE3524" w:rsidP="00EE3524">
            <w:pPr>
              <w:widowControl/>
              <w:spacing w:before="0" w:after="0"/>
              <w:rPr>
                <w:rFonts w:ascii="Arial" w:eastAsiaTheme="minorHAnsi" w:hAnsi="Arial" w:cs="Arial"/>
                <w:snapToGrid/>
                <w:sz w:val="20"/>
                <w:lang w:val="en-US"/>
              </w:rPr>
            </w:pPr>
            <w:proofErr w:type="spellStart"/>
            <w:r w:rsidRPr="00EE3524">
              <w:rPr>
                <w:rFonts w:ascii="Arial" w:eastAsiaTheme="minorHAnsi" w:hAnsi="Arial" w:cs="Arial"/>
                <w:snapToGrid/>
                <w:sz w:val="20"/>
                <w:lang w:val="en-US"/>
              </w:rPr>
              <w:t>Ugovorene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usluge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obuhvataju</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sledeće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aktivnosti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w:t>
            </w:r>
            <w:proofErr w:type="spellStart"/>
            <w:r w:rsidRPr="00EE3524">
              <w:rPr>
                <w:rFonts w:ascii="Arial" w:eastAsiaTheme="minorHAnsi" w:hAnsi="Arial" w:cs="Arial"/>
                <w:snapToGrid/>
                <w:sz w:val="20"/>
                <w:lang w:val="en-US"/>
              </w:rPr>
              <w:t>ili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rezultate</w:t>
            </w:r>
            <w:proofErr w:type="spellEnd"/>
            <w:r w:rsidRPr="00EE3524">
              <w:rPr>
                <w:rFonts w:ascii="Arial" w:eastAsiaTheme="minorHAnsi" w:hAnsi="Arial" w:cs="Arial"/>
                <w:snapToGrid/>
                <w:sz w:val="20"/>
                <w:lang w:val="en-US"/>
              </w:rPr>
              <w:t>:</w:t>
            </w:r>
          </w:p>
          <w:p w14:paraId="257BBA8F" w14:textId="77777777" w:rsidR="00EE3524" w:rsidRPr="00EE3524" w:rsidRDefault="00EE3524" w:rsidP="008A3B86">
            <w:pPr>
              <w:widowControl/>
              <w:numPr>
                <w:ilvl w:val="0"/>
                <w:numId w:val="19"/>
              </w:numPr>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[USLUGA/AKTIVNOST/ISPORUKA 1];</w:t>
            </w:r>
          </w:p>
          <w:p w14:paraId="16B0C376" w14:textId="77777777" w:rsidR="00EE3524" w:rsidRPr="00EE3524" w:rsidRDefault="00EE3524" w:rsidP="008A3B86">
            <w:pPr>
              <w:widowControl/>
              <w:numPr>
                <w:ilvl w:val="0"/>
                <w:numId w:val="19"/>
              </w:numPr>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[USLUGA/AKTIVNOST/ISPORUKA 2];</w:t>
            </w:r>
          </w:p>
          <w:p w14:paraId="16475299" w14:textId="77777777" w:rsidR="00EE3524" w:rsidRPr="00EE3524" w:rsidRDefault="00EE3524" w:rsidP="008A3B86">
            <w:pPr>
              <w:widowControl/>
              <w:numPr>
                <w:ilvl w:val="0"/>
                <w:numId w:val="19"/>
              </w:numPr>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[USLUGA/AKTIVNOST/ISPORUKA 3];</w:t>
            </w:r>
          </w:p>
          <w:p w14:paraId="49386B0F" w14:textId="77777777" w:rsidR="00EE3524" w:rsidRPr="00EE3524" w:rsidRDefault="00EE3524" w:rsidP="008A3B86">
            <w:pPr>
              <w:widowControl/>
              <w:numPr>
                <w:ilvl w:val="0"/>
                <w:numId w:val="19"/>
              </w:numPr>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[USLUGA/AKTIVNOST/ISPORUKA 4];</w:t>
            </w:r>
          </w:p>
          <w:p w14:paraId="146FF020" w14:textId="77777777" w:rsidR="00EE3524" w:rsidRPr="00EE3524" w:rsidRDefault="00EE3524" w:rsidP="008A3B86">
            <w:pPr>
              <w:widowControl/>
              <w:numPr>
                <w:ilvl w:val="0"/>
                <w:numId w:val="19"/>
              </w:numPr>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[USLUGA/AKTIVNOST/ISPORUKA 5];</w:t>
            </w:r>
          </w:p>
          <w:p w14:paraId="255BAEA7" w14:textId="77777777" w:rsidR="00EE3524" w:rsidRPr="00EE3524" w:rsidRDefault="00EE3524" w:rsidP="008A3B86">
            <w:pPr>
              <w:widowControl/>
              <w:numPr>
                <w:ilvl w:val="0"/>
                <w:numId w:val="19"/>
              </w:numPr>
              <w:spacing w:before="0" w:after="0"/>
              <w:rPr>
                <w:rFonts w:ascii="Arial" w:eastAsiaTheme="minorHAnsi" w:hAnsi="Arial" w:cs="Arial"/>
                <w:snapToGrid/>
                <w:sz w:val="20"/>
                <w:lang w:val="en-US"/>
              </w:rPr>
            </w:pPr>
            <w:proofErr w:type="spellStart"/>
            <w:r w:rsidRPr="00EE3524">
              <w:rPr>
                <w:rFonts w:ascii="Arial" w:eastAsiaTheme="minorHAnsi" w:hAnsi="Arial" w:cs="Arial"/>
                <w:snapToGrid/>
                <w:sz w:val="20"/>
                <w:lang w:val="en-US"/>
              </w:rPr>
              <w:t>sve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druge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povezane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aktivnosti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prateće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usluge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neophodne</w:t>
            </w:r>
            <w:proofErr w:type="spellEnd"/>
            <w:r w:rsidRPr="00EE3524">
              <w:rPr>
                <w:rFonts w:ascii="Arial" w:eastAsiaTheme="minorHAnsi" w:hAnsi="Arial" w:cs="Arial"/>
                <w:snapToGrid/>
                <w:sz w:val="20"/>
                <w:lang w:val="en-US"/>
              </w:rPr>
              <w:t xml:space="preserve"> za </w:t>
            </w:r>
            <w:proofErr w:type="spellStart"/>
            <w:r w:rsidRPr="00EE3524">
              <w:rPr>
                <w:rFonts w:ascii="Arial" w:eastAsiaTheme="minorHAnsi" w:hAnsi="Arial" w:cs="Arial"/>
                <w:snapToGrid/>
                <w:sz w:val="20"/>
                <w:lang w:val="en-US"/>
              </w:rPr>
              <w:t>blagovremeno</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kvalitetno</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izvršenje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ugovorenih</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obaveza</w:t>
            </w:r>
            <w:proofErr w:type="spellEnd"/>
            <w:r w:rsidRPr="00EE3524">
              <w:rPr>
                <w:rFonts w:ascii="Arial" w:eastAsiaTheme="minorHAnsi" w:hAnsi="Arial" w:cs="Arial"/>
                <w:snapToGrid/>
                <w:sz w:val="20"/>
                <w:lang w:val="en-US"/>
              </w:rPr>
              <w:t>.</w:t>
            </w:r>
          </w:p>
          <w:p w14:paraId="49480AE5" w14:textId="77777777" w:rsidR="00EE3524" w:rsidRPr="00EE3524" w:rsidRDefault="00EE3524" w:rsidP="00EE3524">
            <w:pPr>
              <w:widowControl/>
              <w:spacing w:before="0" w:after="0"/>
              <w:rPr>
                <w:rFonts w:ascii="Arial" w:eastAsiaTheme="minorHAnsi" w:hAnsi="Arial" w:cs="Arial"/>
                <w:snapToGrid/>
                <w:sz w:val="20"/>
                <w:lang w:val="en-US"/>
              </w:rPr>
            </w:pPr>
            <w:proofErr w:type="spellStart"/>
            <w:r w:rsidRPr="00EE3524">
              <w:rPr>
                <w:rFonts w:ascii="Arial" w:eastAsiaTheme="minorHAnsi" w:hAnsi="Arial" w:cs="Arial"/>
                <w:snapToGrid/>
                <w:sz w:val="20"/>
                <w:lang w:val="en-US"/>
              </w:rPr>
              <w:t>Usluge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će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biti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pružene</w:t>
            </w:r>
            <w:proofErr w:type="spellEnd"/>
            <w:r w:rsidRPr="00EE3524">
              <w:rPr>
                <w:rFonts w:ascii="Arial" w:eastAsiaTheme="minorHAnsi" w:hAnsi="Arial" w:cs="Arial"/>
                <w:snapToGrid/>
                <w:sz w:val="20"/>
                <w:lang w:val="en-US"/>
              </w:rPr>
              <w:t xml:space="preserve"> u </w:t>
            </w:r>
            <w:proofErr w:type="spellStart"/>
            <w:r w:rsidRPr="00EE3524">
              <w:rPr>
                <w:rFonts w:ascii="Arial" w:eastAsiaTheme="minorHAnsi" w:hAnsi="Arial" w:cs="Arial"/>
                <w:snapToGrid/>
                <w:sz w:val="20"/>
                <w:lang w:val="en-US"/>
              </w:rPr>
              <w:t>periodu</w:t>
            </w:r>
            <w:proofErr w:type="spellEnd"/>
            <w:r w:rsidRPr="00EE3524">
              <w:rPr>
                <w:rFonts w:ascii="Arial" w:eastAsiaTheme="minorHAnsi" w:hAnsi="Arial" w:cs="Arial"/>
                <w:snapToGrid/>
                <w:sz w:val="20"/>
                <w:lang w:val="en-US"/>
              </w:rPr>
              <w:t xml:space="preserve"> od </w:t>
            </w:r>
            <w:r w:rsidRPr="00EE3524">
              <w:rPr>
                <w:rFonts w:ascii="Arial" w:eastAsiaTheme="minorHAnsi" w:hAnsi="Arial" w:cs="Arial"/>
                <w:snapToGrid/>
                <w:sz w:val="20"/>
                <w:highlight w:val="yellow"/>
                <w:lang w:val="en-US"/>
              </w:rPr>
              <w:t>[DATUM POČETKA]</w:t>
            </w:r>
            <w:r w:rsidRPr="00EE3524">
              <w:rPr>
                <w:rFonts w:ascii="Arial" w:eastAsiaTheme="minorHAnsi" w:hAnsi="Arial" w:cs="Arial"/>
                <w:snapToGrid/>
                <w:sz w:val="20"/>
                <w:lang w:val="en-US"/>
              </w:rPr>
              <w:t xml:space="preserve"> do </w:t>
            </w:r>
            <w:r w:rsidRPr="00EE3524">
              <w:rPr>
                <w:rFonts w:ascii="Arial" w:eastAsiaTheme="minorHAnsi" w:hAnsi="Arial" w:cs="Arial"/>
                <w:snapToGrid/>
                <w:sz w:val="20"/>
                <w:highlight w:val="yellow"/>
                <w:lang w:val="en-US"/>
              </w:rPr>
              <w:t>[DATUM ZAVRŠETKA</w:t>
            </w:r>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w:t>
            </w:r>
            <w:proofErr w:type="spellStart"/>
            <w:r w:rsidRPr="00EE3524">
              <w:rPr>
                <w:rFonts w:ascii="Arial" w:eastAsiaTheme="minorHAnsi" w:hAnsi="Arial" w:cs="Arial"/>
                <w:snapToGrid/>
                <w:sz w:val="20"/>
                <w:lang w:val="en-US"/>
              </w:rPr>
              <w:t>ili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na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lokaciji</w:t>
            </w:r>
            <w:proofErr w:type="spellEnd"/>
            <w:r w:rsidRPr="00EE3524">
              <w:rPr>
                <w:rFonts w:ascii="Arial" w:eastAsiaTheme="minorHAnsi" w:hAnsi="Arial" w:cs="Arial"/>
                <w:snapToGrid/>
                <w:sz w:val="20"/>
                <w:lang w:val="en-US"/>
              </w:rPr>
              <w:t xml:space="preserve"> </w:t>
            </w:r>
            <w:r w:rsidRPr="00EE3524">
              <w:rPr>
                <w:rFonts w:ascii="Arial" w:eastAsiaTheme="minorHAnsi" w:hAnsi="Arial" w:cs="Arial"/>
                <w:snapToGrid/>
                <w:sz w:val="20"/>
                <w:highlight w:val="yellow"/>
                <w:lang w:val="en-US"/>
              </w:rPr>
              <w:t>[LOKACIJA],</w:t>
            </w:r>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ukoliko</w:t>
            </w:r>
            <w:proofErr w:type="spellEnd"/>
            <w:r w:rsidRPr="00EE3524">
              <w:rPr>
                <w:rFonts w:ascii="Arial" w:eastAsiaTheme="minorHAnsi" w:hAnsi="Arial" w:cs="Arial"/>
                <w:snapToGrid/>
                <w:sz w:val="20"/>
                <w:lang w:val="en-US"/>
              </w:rPr>
              <w:t xml:space="preserve"> je </w:t>
            </w:r>
            <w:proofErr w:type="spellStart"/>
            <w:r w:rsidRPr="00EE3524">
              <w:rPr>
                <w:rFonts w:ascii="Arial" w:eastAsiaTheme="minorHAnsi" w:hAnsi="Arial" w:cs="Arial"/>
                <w:snapToGrid/>
                <w:sz w:val="20"/>
                <w:lang w:val="en-US"/>
              </w:rPr>
              <w:t>primenljivo</w:t>
            </w:r>
            <w:proofErr w:type="spellEnd"/>
            <w:r w:rsidRPr="00EE3524">
              <w:rPr>
                <w:rFonts w:ascii="Arial" w:eastAsiaTheme="minorHAnsi" w:hAnsi="Arial" w:cs="Arial"/>
                <w:snapToGrid/>
                <w:sz w:val="20"/>
                <w:lang w:val="en-US"/>
              </w:rPr>
              <w:t>.</w:t>
            </w:r>
          </w:p>
          <w:p w14:paraId="6BD6BEF1" w14:textId="77777777" w:rsidR="00EE3524" w:rsidRPr="00EE3524" w:rsidRDefault="00EE3524" w:rsidP="00EE3524">
            <w:pPr>
              <w:widowControl/>
              <w:spacing w:before="0" w:after="0"/>
              <w:rPr>
                <w:rFonts w:ascii="Arial" w:eastAsiaTheme="minorHAnsi" w:hAnsi="Arial" w:cs="Arial"/>
                <w:snapToGrid/>
                <w:sz w:val="20"/>
                <w:lang w:val="en-US"/>
              </w:rPr>
            </w:pPr>
          </w:p>
          <w:p w14:paraId="286815E5" w14:textId="77777777" w:rsidR="00EE3524" w:rsidRPr="00EE3524" w:rsidRDefault="00EE3524" w:rsidP="00EE3524">
            <w:pPr>
              <w:widowControl/>
              <w:spacing w:before="0" w:after="0"/>
              <w:rPr>
                <w:rFonts w:ascii="Arial" w:eastAsiaTheme="minorHAnsi" w:hAnsi="Arial" w:cs="Arial"/>
                <w:snapToGrid/>
                <w:sz w:val="20"/>
                <w:lang w:val="en-US"/>
              </w:rPr>
            </w:pPr>
            <w:proofErr w:type="spellStart"/>
            <w:r w:rsidRPr="00EE3524">
              <w:rPr>
                <w:rFonts w:ascii="Arial" w:eastAsiaTheme="minorHAnsi" w:hAnsi="Arial" w:cs="Arial"/>
                <w:snapToGrid/>
                <w:sz w:val="20"/>
                <w:lang w:val="en-US"/>
              </w:rPr>
              <w:t>Detaljan</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opis</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ugovorenih</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uslova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obima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pružanja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usluga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kao</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predviđenih</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obaveza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sa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pojedinačnim</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cenama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sadržan</w:t>
            </w:r>
            <w:proofErr w:type="spellEnd"/>
            <w:r w:rsidRPr="00EE3524">
              <w:rPr>
                <w:rFonts w:ascii="Arial" w:eastAsiaTheme="minorHAnsi" w:hAnsi="Arial" w:cs="Arial"/>
                <w:snapToGrid/>
                <w:sz w:val="20"/>
                <w:lang w:val="en-US"/>
              </w:rPr>
              <w:t xml:space="preserve"> je u </w:t>
            </w:r>
            <w:proofErr w:type="spellStart"/>
            <w:r w:rsidRPr="00EE3524">
              <w:rPr>
                <w:rFonts w:ascii="Arial" w:eastAsiaTheme="minorHAnsi" w:hAnsi="Arial" w:cs="Arial"/>
                <w:snapToGrid/>
                <w:sz w:val="20"/>
                <w:lang w:val="en-US"/>
              </w:rPr>
              <w:lastRenderedPageBreak/>
              <w:t>dokumentima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Tenderskog</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dosijea</w:t>
            </w:r>
            <w:proofErr w:type="spellEnd"/>
            <w:r w:rsidRPr="00EE3524">
              <w:rPr>
                <w:rFonts w:ascii="Arial" w:eastAsiaTheme="minorHAnsi" w:hAnsi="Arial" w:cs="Arial"/>
                <w:snapToGrid/>
                <w:sz w:val="20"/>
                <w:lang w:val="en-US"/>
              </w:rPr>
              <w:t xml:space="preserve"> br. </w:t>
            </w:r>
            <w:r w:rsidRPr="00EE3524">
              <w:rPr>
                <w:rFonts w:ascii="Arial" w:eastAsiaTheme="minorHAnsi" w:hAnsi="Arial" w:cs="Arial"/>
                <w:snapToGrid/>
                <w:sz w:val="20"/>
                <w:highlight w:val="yellow"/>
                <w:lang w:val="en-US"/>
              </w:rPr>
              <w:t>[BROJ TENDERA]</w:t>
            </w:r>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Tehničkoj</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ponudi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Finansijskoj</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ponudi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Pružaoca</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usluga</w:t>
            </w:r>
            <w:proofErr w:type="spellEnd"/>
            <w:r w:rsidRPr="00EE3524">
              <w:rPr>
                <w:rFonts w:ascii="Arial" w:eastAsiaTheme="minorHAnsi" w:hAnsi="Arial" w:cs="Arial"/>
                <w:snapToGrid/>
                <w:sz w:val="20"/>
                <w:lang w:val="en-US"/>
              </w:rPr>
              <w:t xml:space="preserve">, koji </w:t>
            </w:r>
            <w:proofErr w:type="spellStart"/>
            <w:r w:rsidRPr="00EE3524">
              <w:rPr>
                <w:rFonts w:ascii="Arial" w:eastAsiaTheme="minorHAnsi" w:hAnsi="Arial" w:cs="Arial"/>
                <w:snapToGrid/>
                <w:sz w:val="20"/>
                <w:lang w:val="en-US"/>
              </w:rPr>
              <w:t>su</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priloženi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uz</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ovaj</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Ugovor</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i</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čine</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njegov</w:t>
            </w:r>
            <w:proofErr w:type="spellEnd"/>
            <w:r w:rsidRPr="00EE3524">
              <w:rPr>
                <w:rFonts w:ascii="Arial" w:eastAsiaTheme="minorHAnsi" w:hAnsi="Arial" w:cs="Arial"/>
                <w:snapToGrid/>
                <w:sz w:val="20"/>
                <w:lang w:val="en-US"/>
              </w:rPr>
              <w:t xml:space="preserve"> </w:t>
            </w:r>
            <w:proofErr w:type="spellStart"/>
            <w:r w:rsidRPr="00EE3524">
              <w:rPr>
                <w:rFonts w:ascii="Arial" w:eastAsiaTheme="minorHAnsi" w:hAnsi="Arial" w:cs="Arial"/>
                <w:snapToGrid/>
                <w:sz w:val="20"/>
                <w:lang w:val="en-US"/>
              </w:rPr>
              <w:t>sastavni</w:t>
            </w:r>
            <w:proofErr w:type="spellEnd"/>
            <w:r w:rsidRPr="00EE3524">
              <w:rPr>
                <w:rFonts w:ascii="Arial" w:eastAsiaTheme="minorHAnsi" w:hAnsi="Arial" w:cs="Arial"/>
                <w:snapToGrid/>
                <w:sz w:val="20"/>
                <w:lang w:val="en-US"/>
              </w:rPr>
              <w:t xml:space="preserve"> deo.</w:t>
            </w:r>
          </w:p>
          <w:p w14:paraId="3C1CACDC" w14:textId="77777777" w:rsidR="00EE3524" w:rsidRPr="00EE3524" w:rsidRDefault="00EE3524" w:rsidP="00EE3524">
            <w:pPr>
              <w:widowControl/>
              <w:spacing w:before="0" w:after="0"/>
              <w:rPr>
                <w:rFonts w:ascii="Arial" w:eastAsiaTheme="minorHAnsi" w:hAnsi="Arial" w:cs="Arial"/>
                <w:snapToGrid/>
                <w:sz w:val="20"/>
                <w:lang w:val="en-US"/>
              </w:rPr>
            </w:pPr>
          </w:p>
          <w:p w14:paraId="33205661"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2.</w:t>
            </w:r>
          </w:p>
          <w:p w14:paraId="7A9E94A3"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 xml:space="preserve">Opšti ugovoreni uslovi </w:t>
            </w:r>
          </w:p>
          <w:p w14:paraId="30B92368" w14:textId="77777777" w:rsidR="00EE3524" w:rsidRPr="00EE3524" w:rsidRDefault="00EE3524" w:rsidP="00EE3524">
            <w:pPr>
              <w:widowControl/>
              <w:spacing w:before="0" w:after="0"/>
              <w:rPr>
                <w:rFonts w:ascii="Arial" w:eastAsiaTheme="minorHAnsi" w:hAnsi="Arial" w:cs="Arial"/>
                <w:bCs/>
                <w:snapToGrid/>
                <w:sz w:val="20"/>
                <w:lang w:val="sr-Latn-RS"/>
              </w:rPr>
            </w:pPr>
          </w:p>
          <w:p w14:paraId="49901FBA"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Ugovorne strane međusobno garantuju da imaju sva ovlašćenja i kompetencije za zaključivanje ovog Ugovora, odnosno da za preuzimanje prava i obaveza koja proizilaze iz ovog Ugovora na njihovoj strani ne postoje pravne ili druge smetnje, kako međusobno tako i u odnosu prema trećim licima. Ugovorne strane su saglasne da se Ugovor zaključuje i izvršava uz poštovanje </w:t>
            </w:r>
            <w:r w:rsidRPr="00EE3524">
              <w:rPr>
                <w:rFonts w:ascii="Arial" w:eastAsiaTheme="minorHAnsi" w:hAnsi="Arial" w:cs="Arial"/>
                <w:b/>
                <w:snapToGrid/>
                <w:sz w:val="20"/>
                <w:lang w:val="sr-Latn-RS"/>
              </w:rPr>
              <w:t>PRAG pravila</w:t>
            </w:r>
            <w:r w:rsidRPr="00EE3524">
              <w:rPr>
                <w:rFonts w:ascii="Arial" w:eastAsiaTheme="minorHAnsi" w:hAnsi="Arial" w:cs="Arial"/>
                <w:bCs/>
                <w:snapToGrid/>
                <w:sz w:val="20"/>
                <w:lang w:val="sr-Latn-RS"/>
              </w:rPr>
              <w:t xml:space="preserve"> (</w:t>
            </w:r>
            <w:r w:rsidRPr="00EE3524">
              <w:rPr>
                <w:rFonts w:ascii="Arial" w:eastAsiaTheme="minorHAnsi" w:hAnsi="Arial" w:cs="Arial"/>
                <w:bCs/>
                <w:i/>
                <w:iCs/>
                <w:snapToGrid/>
                <w:sz w:val="20"/>
                <w:lang w:val="sr-Latn-RS"/>
              </w:rPr>
              <w:t>Praktični vodič kroz postupke ugovaranja pomoći Evropske unije državama koje nisu članice EU</w:t>
            </w:r>
            <w:r w:rsidRPr="00EE3524">
              <w:rPr>
                <w:rFonts w:ascii="Arial" w:eastAsiaTheme="minorHAnsi" w:hAnsi="Arial" w:cs="Arial"/>
                <w:bCs/>
                <w:snapToGrid/>
                <w:sz w:val="20"/>
                <w:lang w:val="sr-Latn-RS"/>
              </w:rPr>
              <w:t>).</w:t>
            </w:r>
          </w:p>
          <w:p w14:paraId="391DFF55" w14:textId="77777777" w:rsidR="00EE3524" w:rsidRPr="00EE3524" w:rsidRDefault="00EE3524" w:rsidP="00EE3524">
            <w:pPr>
              <w:widowControl/>
              <w:spacing w:before="0" w:after="0"/>
              <w:rPr>
                <w:rFonts w:ascii="Arial" w:eastAsiaTheme="minorHAnsi" w:hAnsi="Arial" w:cs="Arial"/>
                <w:bCs/>
                <w:snapToGrid/>
                <w:sz w:val="20"/>
                <w:lang w:val="sr-Latn-RS"/>
              </w:rPr>
            </w:pPr>
          </w:p>
          <w:p w14:paraId="4ED934C6"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Ugovorne strane će u izvršenju ovog Ugovora postupati poštujući sve relevantne zakone i regulativu, uključujući propise u oblasti bezbednosti i zdravlja, zaštite životne sredine, rada i radnih odnosa, zaštite podataka o ličnosti i sprečavanja korupcije i pranja novca.  </w:t>
            </w:r>
          </w:p>
          <w:p w14:paraId="7DCA620C" w14:textId="77777777" w:rsidR="00EE3524" w:rsidRPr="00EE3524" w:rsidRDefault="00EE3524" w:rsidP="00EE3524">
            <w:pPr>
              <w:widowControl/>
              <w:spacing w:before="0" w:after="0"/>
              <w:rPr>
                <w:rFonts w:ascii="Arial" w:eastAsiaTheme="minorHAnsi" w:hAnsi="Arial" w:cs="Arial"/>
                <w:bCs/>
                <w:snapToGrid/>
                <w:sz w:val="20"/>
                <w:lang w:val="sr-Latn-RS"/>
              </w:rPr>
            </w:pPr>
          </w:p>
          <w:p w14:paraId="5820698F"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Ugovorne strane konstatuju da je Pružalac usluga nezavisni ugovarač i da se neće smatrati partnerom ili zastupnikom FOR-a. Pružalac usluga svojim radnjama ne može stvoriti obavezu za FOR osim ukoliko za tako nešto nije dobio pisano ovlašćenje od strane FOR-a. Pružalac usluga se obavezuje da o svakom potencijalnom konfliktu interesa tokom izvršenja Ugovora bez odlaganja obavesti FOR. </w:t>
            </w:r>
          </w:p>
          <w:p w14:paraId="6E7E6EE2" w14:textId="77777777" w:rsidR="00EE3524" w:rsidRPr="00EE3524" w:rsidRDefault="00EE3524" w:rsidP="00EE3524">
            <w:pPr>
              <w:widowControl/>
              <w:spacing w:before="0" w:after="0"/>
              <w:rPr>
                <w:rFonts w:ascii="Arial" w:eastAsiaTheme="minorHAnsi" w:hAnsi="Arial" w:cs="Arial"/>
                <w:bCs/>
                <w:snapToGrid/>
                <w:sz w:val="20"/>
                <w:lang w:val="sr-Latn-RS"/>
              </w:rPr>
            </w:pPr>
          </w:p>
          <w:p w14:paraId="0370CF70"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Pružalac usluga za izvršenje ugovorenih usluga može angažovati podugovarača samo uz pisanu saglasnost FOR-a i </w:t>
            </w:r>
            <w:r w:rsidRPr="00EE3524">
              <w:rPr>
                <w:rFonts w:ascii="Arial" w:eastAsiaTheme="minorHAnsi" w:hAnsi="Arial" w:cs="Arial"/>
                <w:snapToGrid/>
                <w:sz w:val="20"/>
                <w:lang w:val="sr-Latn-RS"/>
              </w:rPr>
              <w:t xml:space="preserve">dostavljanje podataka o licu koje planira da angažuje, </w:t>
            </w:r>
            <w:r w:rsidRPr="00EE3524">
              <w:rPr>
                <w:rFonts w:ascii="Arial" w:eastAsiaTheme="minorHAnsi" w:hAnsi="Arial" w:cs="Arial"/>
                <w:bCs/>
                <w:snapToGrid/>
                <w:sz w:val="20"/>
                <w:lang w:val="sr-Latn-RS"/>
              </w:rPr>
              <w:t xml:space="preserve">u kom slučaju u potpunosti odgovara FOR-u za kvalitetno i blagovremeno izvršenje ugovorenih obaveza. Pružalac usluga će ugovorene usluge vršiti uz upotrebu sopstvenih tehničkih i ljudskih resursa. </w:t>
            </w:r>
          </w:p>
          <w:p w14:paraId="19D2AE91" w14:textId="77777777" w:rsidR="00EE3524" w:rsidRPr="00EE3524" w:rsidRDefault="00EE3524" w:rsidP="00EE3524">
            <w:pPr>
              <w:widowControl/>
              <w:spacing w:before="0" w:after="0"/>
              <w:rPr>
                <w:rFonts w:ascii="Arial" w:eastAsiaTheme="minorHAnsi" w:hAnsi="Arial" w:cs="Arial"/>
                <w:bCs/>
                <w:snapToGrid/>
                <w:sz w:val="20"/>
                <w:lang w:val="sr-Latn-RS"/>
              </w:rPr>
            </w:pPr>
          </w:p>
          <w:p w14:paraId="427FB0F7" w14:textId="77777777" w:rsidR="00EE3524" w:rsidRPr="00EE3524" w:rsidRDefault="00EE3524" w:rsidP="00EE3524">
            <w:pPr>
              <w:widowControl/>
              <w:spacing w:before="0" w:after="0"/>
              <w:rPr>
                <w:rFonts w:ascii="Arial" w:eastAsiaTheme="minorHAnsi" w:hAnsi="Arial" w:cs="Arial"/>
                <w:bCs/>
                <w:snapToGrid/>
                <w:sz w:val="20"/>
                <w:lang w:val="sr-Latn-RS"/>
              </w:rPr>
            </w:pPr>
          </w:p>
          <w:p w14:paraId="37B4C7BA" w14:textId="77777777" w:rsidR="00EE3524" w:rsidRPr="00EE3524" w:rsidRDefault="00EE3524" w:rsidP="00EE3524">
            <w:pPr>
              <w:widowControl/>
              <w:spacing w:before="0" w:after="0"/>
              <w:rPr>
                <w:rFonts w:ascii="Arial" w:eastAsiaTheme="minorHAnsi" w:hAnsi="Arial" w:cs="Arial"/>
                <w:bCs/>
                <w:snapToGrid/>
                <w:sz w:val="20"/>
                <w:lang w:val="sr-Latn-RS"/>
              </w:rPr>
            </w:pPr>
          </w:p>
          <w:p w14:paraId="2D5EF5CD"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3.</w:t>
            </w:r>
          </w:p>
          <w:p w14:paraId="2F087B09"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Trajanje Ugovora</w:t>
            </w:r>
          </w:p>
          <w:p w14:paraId="7364DFA2" w14:textId="77777777" w:rsidR="00EE3524" w:rsidRPr="00EE3524" w:rsidRDefault="00EE3524" w:rsidP="00EE3524">
            <w:pPr>
              <w:widowControl/>
              <w:spacing w:before="0" w:after="0"/>
              <w:rPr>
                <w:rFonts w:ascii="Arial" w:eastAsiaTheme="minorHAnsi" w:hAnsi="Arial" w:cs="Arial"/>
                <w:bCs/>
                <w:snapToGrid/>
                <w:sz w:val="20"/>
                <w:lang w:val="sr-Latn-RS"/>
              </w:rPr>
            </w:pPr>
          </w:p>
          <w:p w14:paraId="7FE4421C"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Ovaj Ugovor stupa na snagu danom potpisivanja od strane ugovornih strana i traje do izvršenja ugovorenih obaveza u skladu sa odredbama ovog Ugovora.</w:t>
            </w:r>
          </w:p>
          <w:p w14:paraId="72C91A8A" w14:textId="77777777" w:rsidR="00EE3524" w:rsidRPr="00EE3524" w:rsidRDefault="00EE3524" w:rsidP="00EE3524">
            <w:pPr>
              <w:widowControl/>
              <w:spacing w:before="0" w:after="0"/>
              <w:rPr>
                <w:rFonts w:ascii="Arial" w:eastAsiaTheme="minorHAnsi" w:hAnsi="Arial" w:cs="Arial"/>
                <w:snapToGrid/>
                <w:sz w:val="20"/>
                <w:lang w:val="sr-Latn-RS"/>
              </w:rPr>
            </w:pPr>
          </w:p>
          <w:p w14:paraId="280C0F67" w14:textId="77777777" w:rsidR="00EE3524" w:rsidRPr="00EE3524" w:rsidRDefault="00EE3524" w:rsidP="00EE3524">
            <w:pPr>
              <w:widowControl/>
              <w:spacing w:before="0" w:after="0"/>
              <w:rPr>
                <w:rFonts w:ascii="Arial" w:eastAsiaTheme="minorHAnsi" w:hAnsi="Arial" w:cs="Arial"/>
                <w:snapToGrid/>
                <w:sz w:val="20"/>
                <w:lang w:val="sr-Latn-RS"/>
              </w:rPr>
            </w:pPr>
          </w:p>
          <w:p w14:paraId="71B7B237" w14:textId="77777777" w:rsidR="00EE3524" w:rsidRPr="00EE3524" w:rsidRDefault="00EE3524" w:rsidP="00EE3524">
            <w:pPr>
              <w:widowControl/>
              <w:spacing w:before="0" w:after="0"/>
              <w:rPr>
                <w:rFonts w:ascii="Arial" w:eastAsiaTheme="minorHAnsi" w:hAnsi="Arial" w:cs="Arial"/>
                <w:b/>
                <w:bCs/>
                <w:snapToGrid/>
                <w:sz w:val="20"/>
                <w:lang w:val="sr-Latn-RS"/>
              </w:rPr>
            </w:pPr>
            <w:r w:rsidRPr="00EE3524">
              <w:rPr>
                <w:rFonts w:ascii="Arial" w:eastAsiaTheme="minorHAnsi" w:hAnsi="Arial" w:cs="Arial"/>
                <w:snapToGrid/>
                <w:sz w:val="20"/>
                <w:lang w:val="sr-Latn-RS"/>
              </w:rPr>
              <w:lastRenderedPageBreak/>
              <w:t xml:space="preserve">Izvršenje ugovorenih obaveza Pružaoca usluga u roku iz člana 1. ovog Ugovora predstavlja </w:t>
            </w:r>
            <w:r w:rsidRPr="00EE3524">
              <w:rPr>
                <w:rFonts w:ascii="Arial" w:eastAsiaTheme="minorHAnsi" w:hAnsi="Arial" w:cs="Arial"/>
                <w:b/>
                <w:bCs/>
                <w:snapToGrid/>
                <w:sz w:val="20"/>
                <w:lang w:val="sr-Latn-RS"/>
              </w:rPr>
              <w:t>bitan sastojak Ugovora</w:t>
            </w:r>
            <w:r w:rsidRPr="00EE3524">
              <w:rPr>
                <w:rFonts w:ascii="Arial" w:eastAsiaTheme="minorHAnsi" w:hAnsi="Arial" w:cs="Arial"/>
                <w:snapToGrid/>
                <w:sz w:val="20"/>
                <w:lang w:val="sr-Latn-RS"/>
              </w:rPr>
              <w:t>.</w:t>
            </w:r>
          </w:p>
          <w:p w14:paraId="2F3CD2FB" w14:textId="77777777" w:rsidR="00EE3524" w:rsidRPr="00EE3524" w:rsidRDefault="00EE3524" w:rsidP="00EE3524">
            <w:pPr>
              <w:widowControl/>
              <w:spacing w:before="0" w:after="0"/>
              <w:rPr>
                <w:rFonts w:ascii="Arial" w:eastAsiaTheme="minorHAnsi" w:hAnsi="Arial" w:cs="Arial"/>
                <w:bCs/>
                <w:snapToGrid/>
                <w:sz w:val="20"/>
                <w:lang w:val="sr-Latn-RS"/>
              </w:rPr>
            </w:pPr>
          </w:p>
          <w:p w14:paraId="4B76A958"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4.</w:t>
            </w:r>
          </w:p>
          <w:p w14:paraId="224B7DB8"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 xml:space="preserve">Cena usluga i troškovi </w:t>
            </w:r>
          </w:p>
          <w:p w14:paraId="4522D323" w14:textId="77777777" w:rsidR="00EE3524" w:rsidRPr="00EE3524" w:rsidRDefault="00EE3524" w:rsidP="00EE3524">
            <w:pPr>
              <w:widowControl/>
              <w:spacing w:before="0" w:after="0"/>
              <w:rPr>
                <w:rFonts w:ascii="Arial" w:eastAsiaTheme="minorHAnsi" w:hAnsi="Arial" w:cs="Arial"/>
                <w:bCs/>
                <w:snapToGrid/>
                <w:sz w:val="20"/>
                <w:lang w:val="sr-Latn-RS"/>
              </w:rPr>
            </w:pPr>
          </w:p>
          <w:p w14:paraId="640AB0A4" w14:textId="77777777" w:rsidR="00EE3524" w:rsidRPr="00EE3524" w:rsidRDefault="00EE3524" w:rsidP="00EE3524">
            <w:pPr>
              <w:widowControl/>
              <w:spacing w:before="0" w:after="0"/>
              <w:rPr>
                <w:rFonts w:ascii="Arial" w:eastAsiaTheme="minorHAnsi" w:hAnsi="Arial" w:cs="Arial"/>
                <w:bCs/>
                <w:snapToGrid/>
                <w:sz w:val="20"/>
                <w:lang w:val="en-US"/>
              </w:rPr>
            </w:pPr>
            <w:proofErr w:type="spellStart"/>
            <w:r w:rsidRPr="00EE3524">
              <w:rPr>
                <w:rFonts w:ascii="Arial" w:eastAsiaTheme="minorHAnsi" w:hAnsi="Arial" w:cs="Arial"/>
                <w:bCs/>
                <w:snapToGrid/>
                <w:sz w:val="20"/>
                <w:lang w:val="en-US"/>
              </w:rPr>
              <w:t>Ukupna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ugovorena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cena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usluga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člana</w:t>
            </w:r>
            <w:proofErr w:type="spellEnd"/>
            <w:r w:rsidRPr="00EE3524">
              <w:rPr>
                <w:rFonts w:ascii="Arial" w:eastAsiaTheme="minorHAnsi" w:hAnsi="Arial" w:cs="Arial"/>
                <w:bCs/>
                <w:snapToGrid/>
                <w:sz w:val="20"/>
                <w:lang w:val="en-US"/>
              </w:rPr>
              <w:t xml:space="preserve"> 1. </w:t>
            </w:r>
            <w:proofErr w:type="spellStart"/>
            <w:r w:rsidRPr="00EE3524">
              <w:rPr>
                <w:rFonts w:ascii="Arial" w:eastAsiaTheme="minorHAnsi" w:hAnsi="Arial" w:cs="Arial"/>
                <w:bCs/>
                <w:snapToGrid/>
                <w:sz w:val="20"/>
                <w:lang w:val="en-US"/>
              </w:rPr>
              <w:t>ovog</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Ugovora</w:t>
            </w:r>
            <w:proofErr w:type="spellEnd"/>
            <w:r w:rsidRPr="00EE3524">
              <w:rPr>
                <w:rFonts w:ascii="Arial" w:eastAsiaTheme="minorHAnsi" w:hAnsi="Arial" w:cs="Arial"/>
                <w:bCs/>
                <w:snapToGrid/>
                <w:sz w:val="20"/>
                <w:lang w:val="en-US"/>
              </w:rPr>
              <w:t xml:space="preserve"> ne </w:t>
            </w:r>
            <w:proofErr w:type="spellStart"/>
            <w:r w:rsidRPr="00EE3524">
              <w:rPr>
                <w:rFonts w:ascii="Arial" w:eastAsiaTheme="minorHAnsi" w:hAnsi="Arial" w:cs="Arial"/>
                <w:bCs/>
                <w:snapToGrid/>
                <w:sz w:val="20"/>
                <w:lang w:val="en-US"/>
              </w:rPr>
              <w:t>može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preći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iznos</w:t>
            </w:r>
            <w:proofErr w:type="spellEnd"/>
            <w:r w:rsidRPr="00EE3524">
              <w:rPr>
                <w:rFonts w:ascii="Arial" w:eastAsiaTheme="minorHAnsi" w:hAnsi="Arial" w:cs="Arial"/>
                <w:bCs/>
                <w:snapToGrid/>
                <w:sz w:val="20"/>
                <w:lang w:val="en-US"/>
              </w:rPr>
              <w:t xml:space="preserve"> od </w:t>
            </w:r>
            <w:r w:rsidRPr="00EE3524">
              <w:rPr>
                <w:rFonts w:ascii="Arial" w:eastAsiaTheme="minorHAnsi" w:hAnsi="Arial" w:cs="Arial"/>
                <w:bCs/>
                <w:snapToGrid/>
                <w:sz w:val="20"/>
                <w:highlight w:val="yellow"/>
                <w:lang w:val="en-US"/>
              </w:rPr>
              <w:t>[IZNOS]</w:t>
            </w:r>
            <w:r w:rsidRPr="00EE3524">
              <w:rPr>
                <w:rFonts w:ascii="Arial" w:eastAsiaTheme="minorHAnsi" w:hAnsi="Arial" w:cs="Arial"/>
                <w:bCs/>
                <w:snapToGrid/>
                <w:sz w:val="20"/>
                <w:lang w:val="en-US"/>
              </w:rPr>
              <w:t xml:space="preserve"> EUR </w:t>
            </w:r>
            <w:r w:rsidRPr="00EE3524">
              <w:rPr>
                <w:rFonts w:ascii="Arial" w:eastAsiaTheme="minorHAnsi" w:hAnsi="Arial" w:cs="Arial"/>
                <w:bCs/>
                <w:snapToGrid/>
                <w:sz w:val="20"/>
                <w:highlight w:val="yellow"/>
                <w:lang w:val="en-US"/>
              </w:rPr>
              <w:t>([IZNOS SLOVIMA]</w:t>
            </w:r>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evra</w:t>
            </w:r>
            <w:proofErr w:type="spellEnd"/>
            <w:r w:rsidRPr="00EE3524">
              <w:rPr>
                <w:rFonts w:ascii="Arial" w:eastAsiaTheme="minorHAnsi" w:hAnsi="Arial" w:cs="Arial"/>
                <w:bCs/>
                <w:snapToGrid/>
                <w:sz w:val="20"/>
                <w:lang w:val="en-US"/>
              </w:rPr>
              <w:t>) bez PDV-a.</w:t>
            </w:r>
          </w:p>
          <w:p w14:paraId="092775FF" w14:textId="77777777" w:rsidR="00EE3524" w:rsidRPr="00EE3524" w:rsidRDefault="00EE3524" w:rsidP="00EE3524">
            <w:pPr>
              <w:widowControl/>
              <w:spacing w:before="0" w:after="0"/>
              <w:rPr>
                <w:rFonts w:ascii="Arial" w:eastAsiaTheme="minorHAnsi" w:hAnsi="Arial" w:cs="Arial"/>
                <w:bCs/>
                <w:snapToGrid/>
                <w:sz w:val="20"/>
                <w:lang w:val="en-US"/>
              </w:rPr>
            </w:pPr>
          </w:p>
          <w:p w14:paraId="49E67920"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rPr>
              <w:t>Plaćanja po ovom Ugovoru vršiće se bezgotovinskim prenosom na račun Pružaoca usluga naveden u ovom Ugovoru</w:t>
            </w:r>
            <w:r w:rsidRPr="00EE3524">
              <w:rPr>
                <w:rFonts w:ascii="Arial" w:eastAsiaTheme="minorHAnsi" w:hAnsi="Arial" w:cs="Arial"/>
                <w:bCs/>
                <w:snapToGrid/>
                <w:sz w:val="20"/>
                <w:lang w:val="en-US"/>
              </w:rPr>
              <w:t xml:space="preserve"> </w:t>
            </w:r>
            <w:r w:rsidRPr="00EE3524">
              <w:rPr>
                <w:rFonts w:ascii="Arial" w:eastAsiaTheme="minorHAnsi" w:hAnsi="Arial" w:cs="Arial"/>
                <w:bCs/>
                <w:snapToGrid/>
                <w:sz w:val="20"/>
                <w:highlight w:val="yellow"/>
                <w:lang w:val="en-US"/>
              </w:rPr>
              <w:t>[BROJ RACUNA]</w:t>
            </w:r>
            <w:r w:rsidRPr="00EE3524">
              <w:rPr>
                <w:rFonts w:asciiTheme="minorHAnsi" w:eastAsiaTheme="minorHAnsi" w:hAnsiTheme="minorHAnsi" w:cstheme="minorBidi"/>
                <w:snapToGrid/>
                <w:sz w:val="22"/>
                <w:szCs w:val="22"/>
              </w:rPr>
              <w:t xml:space="preserve"> </w:t>
            </w:r>
            <w:r w:rsidRPr="00EE3524">
              <w:rPr>
                <w:rFonts w:ascii="Arial" w:eastAsiaTheme="minorHAnsi" w:hAnsi="Arial" w:cs="Arial"/>
                <w:bCs/>
                <w:snapToGrid/>
                <w:sz w:val="20"/>
              </w:rPr>
              <w:t>pod sledećim uslovima</w:t>
            </w:r>
            <w:r w:rsidRPr="00EE3524">
              <w:rPr>
                <w:rFonts w:ascii="Arial" w:eastAsiaTheme="minorHAnsi" w:hAnsi="Arial" w:cs="Arial"/>
                <w:bCs/>
                <w:snapToGrid/>
                <w:sz w:val="20"/>
                <w:lang w:val="sr-Latn-RS"/>
              </w:rPr>
              <w:t>:</w:t>
            </w:r>
          </w:p>
          <w:p w14:paraId="29C19106"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avansno</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plaćanje</w:t>
            </w:r>
            <w:proofErr w:type="spellEnd"/>
            <w:r w:rsidRPr="00EE3524">
              <w:rPr>
                <w:rFonts w:ascii="Arial" w:eastAsiaTheme="minorHAnsi" w:hAnsi="Arial" w:cs="Arial"/>
                <w:b/>
                <w:bCs/>
                <w:snapToGrid/>
                <w:sz w:val="20"/>
                <w:lang w:val="en-US"/>
              </w:rPr>
              <w:t xml:space="preserve"> u </w:t>
            </w:r>
            <w:proofErr w:type="spellStart"/>
            <w:r w:rsidRPr="00EE3524">
              <w:rPr>
                <w:rFonts w:ascii="Arial" w:eastAsiaTheme="minorHAnsi" w:hAnsi="Arial" w:cs="Arial"/>
                <w:b/>
                <w:bCs/>
                <w:snapToGrid/>
                <w:sz w:val="20"/>
                <w:lang w:val="en-US"/>
              </w:rPr>
              <w:t>iznosu</w:t>
            </w:r>
            <w:proofErr w:type="spellEnd"/>
            <w:r w:rsidRPr="00EE3524">
              <w:rPr>
                <w:rFonts w:ascii="Arial" w:eastAsiaTheme="minorHAnsi" w:hAnsi="Arial" w:cs="Arial"/>
                <w:b/>
                <w:bCs/>
                <w:snapToGrid/>
                <w:sz w:val="20"/>
                <w:lang w:val="en-US"/>
              </w:rPr>
              <w:t xml:space="preserve"> do </w:t>
            </w:r>
            <w:proofErr w:type="spellStart"/>
            <w:r w:rsidRPr="00EE3524">
              <w:rPr>
                <w:rFonts w:ascii="Arial" w:eastAsiaTheme="minorHAnsi" w:hAnsi="Arial" w:cs="Arial"/>
                <w:b/>
                <w:bCs/>
                <w:snapToGrid/>
                <w:sz w:val="20"/>
                <w:lang w:val="en-US"/>
              </w:rPr>
              <w:t>najviše</w:t>
            </w:r>
            <w:proofErr w:type="spellEnd"/>
            <w:r w:rsidRPr="00EE3524">
              <w:rPr>
                <w:rFonts w:ascii="Arial" w:eastAsiaTheme="minorHAnsi" w:hAnsi="Arial" w:cs="Arial"/>
                <w:b/>
                <w:bCs/>
                <w:snapToGrid/>
                <w:sz w:val="20"/>
                <w:lang w:val="en-US"/>
              </w:rPr>
              <w:t xml:space="preserve"> 30% </w:t>
            </w:r>
            <w:proofErr w:type="spellStart"/>
            <w:r w:rsidRPr="00EE3524">
              <w:rPr>
                <w:rFonts w:ascii="Arial" w:eastAsiaTheme="minorHAnsi" w:hAnsi="Arial" w:cs="Arial"/>
                <w:b/>
                <w:bCs/>
                <w:snapToGrid/>
                <w:sz w:val="20"/>
                <w:lang w:val="en-US"/>
              </w:rPr>
              <w:t>ukupne</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ugovorene</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vrednosti</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može</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biti</w:t>
            </w:r>
            <w:proofErr w:type="spellEnd"/>
            <w:r w:rsidRPr="00EE3524">
              <w:rPr>
                <w:rFonts w:ascii="Arial" w:eastAsiaTheme="minorHAnsi" w:hAnsi="Arial" w:cs="Arial"/>
                <w:b/>
                <w:bCs/>
                <w:snapToGrid/>
                <w:sz w:val="20"/>
                <w:lang w:val="en-US"/>
              </w:rPr>
              <w:t xml:space="preserve"> </w:t>
            </w:r>
            <w:proofErr w:type="spellStart"/>
            <w:r w:rsidRPr="00EE3524">
              <w:rPr>
                <w:rFonts w:ascii="Arial" w:eastAsiaTheme="minorHAnsi" w:hAnsi="Arial" w:cs="Arial"/>
                <w:b/>
                <w:bCs/>
                <w:snapToGrid/>
                <w:sz w:val="20"/>
                <w:lang w:val="en-US"/>
              </w:rPr>
              <w:t>odobreno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uspešnom</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ponuđaču</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na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njegov</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pisani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zahtev</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uz</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prethodno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odobrenje</w:t>
            </w:r>
            <w:proofErr w:type="spellEnd"/>
            <w:r w:rsidRPr="00EE3524">
              <w:rPr>
                <w:rFonts w:ascii="Arial" w:eastAsiaTheme="minorHAnsi" w:hAnsi="Arial" w:cs="Arial"/>
                <w:bCs/>
                <w:snapToGrid/>
                <w:sz w:val="20"/>
                <w:lang w:val="en-US"/>
              </w:rPr>
              <w:t xml:space="preserve"> FOR-a, </w:t>
            </w:r>
            <w:proofErr w:type="spellStart"/>
            <w:r w:rsidRPr="00EE3524">
              <w:rPr>
                <w:rFonts w:ascii="Arial" w:eastAsiaTheme="minorHAnsi" w:hAnsi="Arial" w:cs="Arial"/>
                <w:bCs/>
                <w:snapToGrid/>
                <w:sz w:val="20"/>
                <w:lang w:val="en-US"/>
              </w:rPr>
              <w:t>nakon</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potpisivanja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ovog</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Ugovora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dostavljanja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uredno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ispostavljene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profakture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ili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drugog</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odgovarajućeg</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dokumenta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kojim</w:t>
            </w:r>
            <w:proofErr w:type="spellEnd"/>
            <w:r w:rsidRPr="00EE3524">
              <w:rPr>
                <w:rFonts w:ascii="Arial" w:eastAsiaTheme="minorHAnsi" w:hAnsi="Arial" w:cs="Arial"/>
                <w:bCs/>
                <w:snapToGrid/>
                <w:sz w:val="20"/>
                <w:lang w:val="en-US"/>
              </w:rPr>
              <w:t xml:space="preserve"> se </w:t>
            </w:r>
            <w:proofErr w:type="spellStart"/>
            <w:r w:rsidRPr="00EE3524">
              <w:rPr>
                <w:rFonts w:ascii="Arial" w:eastAsiaTheme="minorHAnsi" w:hAnsi="Arial" w:cs="Arial"/>
                <w:bCs/>
                <w:snapToGrid/>
                <w:sz w:val="20"/>
                <w:lang w:val="en-US"/>
              </w:rPr>
              <w:t>potvrđuje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rezervacija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smeštaja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konferencijskih</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kapaciteta</w:t>
            </w:r>
            <w:proofErr w:type="spellEnd"/>
            <w:r w:rsidRPr="00EE3524">
              <w:rPr>
                <w:rFonts w:ascii="Arial" w:eastAsiaTheme="minorHAnsi" w:hAnsi="Arial" w:cs="Arial"/>
                <w:bCs/>
                <w:snapToGrid/>
                <w:sz w:val="20"/>
                <w:lang w:val="en-US"/>
              </w:rPr>
              <w:t xml:space="preserve">; </w:t>
            </w:r>
          </w:p>
          <w:p w14:paraId="01E56934"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preostali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iznos</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ugovorene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cene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biće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isplaćen</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nakon</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uspešno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izvršenih</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ugovorenih</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usluga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prihvatanja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izvršenih</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usluga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od</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strane</w:t>
            </w:r>
            <w:proofErr w:type="spellEnd"/>
            <w:r w:rsidRPr="00EE3524">
              <w:rPr>
                <w:rFonts w:ascii="Arial" w:eastAsiaTheme="minorHAnsi" w:hAnsi="Arial" w:cs="Arial"/>
                <w:bCs/>
                <w:snapToGrid/>
                <w:sz w:val="20"/>
                <w:lang w:val="en-US"/>
              </w:rPr>
              <w:t xml:space="preserve"> FOR-a </w:t>
            </w:r>
            <w:proofErr w:type="spellStart"/>
            <w:r w:rsidRPr="00EE3524">
              <w:rPr>
                <w:rFonts w:ascii="Arial" w:eastAsiaTheme="minorHAnsi" w:hAnsi="Arial" w:cs="Arial"/>
                <w:bCs/>
                <w:snapToGrid/>
                <w:sz w:val="20"/>
                <w:lang w:val="en-US"/>
              </w:rPr>
              <w:t>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prijema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uredno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ispostavljene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fakture</w:t>
            </w:r>
            <w:proofErr w:type="spellEnd"/>
            <w:r w:rsidRPr="00EE3524">
              <w:rPr>
                <w:rFonts w:ascii="Arial" w:eastAsiaTheme="minorHAnsi" w:hAnsi="Arial" w:cs="Arial"/>
                <w:bCs/>
                <w:snapToGrid/>
                <w:sz w:val="20"/>
                <w:lang w:val="en-US"/>
              </w:rPr>
              <w:t>.</w:t>
            </w:r>
          </w:p>
          <w:p w14:paraId="59019115" w14:textId="77777777" w:rsidR="00EE3524" w:rsidRPr="00EE3524" w:rsidRDefault="00EE3524" w:rsidP="00EE3524">
            <w:pPr>
              <w:widowControl/>
              <w:spacing w:before="0" w:after="0"/>
              <w:rPr>
                <w:rFonts w:ascii="Arial" w:eastAsiaTheme="minorHAnsi" w:hAnsi="Arial" w:cs="Arial"/>
                <w:bCs/>
                <w:snapToGrid/>
                <w:sz w:val="20"/>
                <w:lang w:val="en-US"/>
              </w:rPr>
            </w:pPr>
          </w:p>
          <w:p w14:paraId="2C27BE61" w14:textId="77777777" w:rsidR="00EE3524" w:rsidRPr="00EE3524" w:rsidRDefault="00EE3524" w:rsidP="00EE3524">
            <w:pPr>
              <w:widowControl/>
              <w:spacing w:before="0" w:after="0"/>
              <w:rPr>
                <w:rFonts w:ascii="Arial" w:eastAsiaTheme="minorHAnsi" w:hAnsi="Arial" w:cs="Arial"/>
                <w:bCs/>
                <w:snapToGrid/>
                <w:sz w:val="20"/>
                <w:lang w:val="en-US"/>
              </w:rPr>
            </w:pPr>
            <w:proofErr w:type="spellStart"/>
            <w:r w:rsidRPr="00EE3524">
              <w:rPr>
                <w:rFonts w:ascii="Arial" w:eastAsiaTheme="minorHAnsi" w:hAnsi="Arial" w:cs="Arial"/>
                <w:bCs/>
                <w:snapToGrid/>
                <w:sz w:val="20"/>
                <w:lang w:val="en-US"/>
              </w:rPr>
              <w:t>Plaćanje</w:t>
            </w:r>
            <w:proofErr w:type="spellEnd"/>
            <w:r w:rsidRPr="00EE3524">
              <w:rPr>
                <w:rFonts w:ascii="Arial" w:eastAsiaTheme="minorHAnsi" w:hAnsi="Arial" w:cs="Arial"/>
                <w:bCs/>
                <w:snapToGrid/>
                <w:sz w:val="20"/>
                <w:lang w:val="en-US"/>
              </w:rPr>
              <w:t xml:space="preserve"> se </w:t>
            </w:r>
            <w:proofErr w:type="spellStart"/>
            <w:r w:rsidRPr="00EE3524">
              <w:rPr>
                <w:rFonts w:ascii="Arial" w:eastAsiaTheme="minorHAnsi" w:hAnsi="Arial" w:cs="Arial"/>
                <w:bCs/>
                <w:snapToGrid/>
                <w:sz w:val="20"/>
                <w:lang w:val="en-US"/>
              </w:rPr>
              <w:t>vrši</w:t>
            </w:r>
            <w:proofErr w:type="spellEnd"/>
            <w:r w:rsidRPr="00EE3524">
              <w:rPr>
                <w:rFonts w:ascii="Arial" w:eastAsiaTheme="minorHAnsi" w:hAnsi="Arial" w:cs="Arial"/>
                <w:bCs/>
                <w:snapToGrid/>
                <w:sz w:val="20"/>
                <w:lang w:val="en-US"/>
              </w:rPr>
              <w:t xml:space="preserve"> </w:t>
            </w:r>
            <w:r w:rsidRPr="00EE3524">
              <w:rPr>
                <w:rFonts w:ascii="Arial" w:eastAsiaTheme="minorHAnsi" w:hAnsi="Arial" w:cs="Arial"/>
                <w:bCs/>
                <w:snapToGrid/>
                <w:sz w:val="20"/>
                <w:shd w:val="clear" w:color="auto" w:fill="FFFF00"/>
                <w:lang w:val="en-US"/>
              </w:rPr>
              <w:t>RSD/EUR.</w:t>
            </w:r>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Ukoliko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su</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cene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iskazane</w:t>
            </w:r>
            <w:proofErr w:type="spellEnd"/>
            <w:r w:rsidRPr="00EE3524">
              <w:rPr>
                <w:rFonts w:ascii="Arial" w:eastAsiaTheme="minorHAnsi" w:hAnsi="Arial" w:cs="Arial"/>
                <w:bCs/>
                <w:snapToGrid/>
                <w:sz w:val="20"/>
                <w:lang w:val="en-US"/>
              </w:rPr>
              <w:t xml:space="preserve"> u </w:t>
            </w:r>
            <w:proofErr w:type="spellStart"/>
            <w:r w:rsidRPr="00EE3524">
              <w:rPr>
                <w:rFonts w:ascii="Arial" w:eastAsiaTheme="minorHAnsi" w:hAnsi="Arial" w:cs="Arial"/>
                <w:bCs/>
                <w:snapToGrid/>
                <w:sz w:val="20"/>
                <w:lang w:val="en-US"/>
              </w:rPr>
              <w:t>evrima</w:t>
            </w:r>
            <w:proofErr w:type="spellEnd"/>
            <w:r w:rsidRPr="00EE3524">
              <w:rPr>
                <w:rFonts w:ascii="Arial" w:eastAsiaTheme="minorHAnsi" w:hAnsi="Arial" w:cs="Arial"/>
                <w:bCs/>
                <w:snapToGrid/>
                <w:sz w:val="20"/>
                <w:lang w:val="en-US"/>
              </w:rPr>
              <w:t xml:space="preserve"> (EUR), </w:t>
            </w:r>
            <w:proofErr w:type="spellStart"/>
            <w:r w:rsidRPr="00EE3524">
              <w:rPr>
                <w:rFonts w:ascii="Arial" w:eastAsiaTheme="minorHAnsi" w:hAnsi="Arial" w:cs="Arial"/>
                <w:bCs/>
                <w:snapToGrid/>
                <w:sz w:val="20"/>
                <w:lang w:val="en-US"/>
              </w:rPr>
              <w:t>preračun</w:t>
            </w:r>
            <w:proofErr w:type="spellEnd"/>
            <w:r w:rsidRPr="00EE3524">
              <w:rPr>
                <w:rFonts w:ascii="Arial" w:eastAsiaTheme="minorHAnsi" w:hAnsi="Arial" w:cs="Arial"/>
                <w:bCs/>
                <w:snapToGrid/>
                <w:sz w:val="20"/>
                <w:lang w:val="en-US"/>
              </w:rPr>
              <w:t xml:space="preserve"> u </w:t>
            </w:r>
            <w:proofErr w:type="spellStart"/>
            <w:r w:rsidRPr="00EE3524">
              <w:rPr>
                <w:rFonts w:ascii="Arial" w:eastAsiaTheme="minorHAnsi" w:hAnsi="Arial" w:cs="Arial"/>
                <w:bCs/>
                <w:snapToGrid/>
                <w:sz w:val="20"/>
                <w:lang w:val="en-US"/>
              </w:rPr>
              <w:t>dinare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izvršiće</w:t>
            </w:r>
            <w:proofErr w:type="spellEnd"/>
            <w:r w:rsidRPr="00EE3524">
              <w:rPr>
                <w:rFonts w:ascii="Arial" w:eastAsiaTheme="minorHAnsi" w:hAnsi="Arial" w:cs="Arial"/>
                <w:bCs/>
                <w:snapToGrid/>
                <w:sz w:val="20"/>
                <w:lang w:val="en-US"/>
              </w:rPr>
              <w:t xml:space="preserve"> se </w:t>
            </w:r>
            <w:proofErr w:type="spellStart"/>
            <w:r w:rsidRPr="00EE3524">
              <w:rPr>
                <w:rFonts w:ascii="Arial" w:eastAsiaTheme="minorHAnsi" w:hAnsi="Arial" w:cs="Arial"/>
                <w:bCs/>
                <w:snapToGrid/>
                <w:sz w:val="20"/>
                <w:lang w:val="en-US"/>
              </w:rPr>
              <w:t>prema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srednjem</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kursu</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Narodne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banke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Srbije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važećem</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na</w:t>
            </w:r>
            <w:proofErr w:type="spellEnd"/>
            <w:r w:rsidRPr="00EE3524">
              <w:rPr>
                <w:rFonts w:ascii="Arial" w:eastAsiaTheme="minorHAnsi" w:hAnsi="Arial" w:cs="Arial"/>
                <w:bCs/>
                <w:snapToGrid/>
                <w:sz w:val="20"/>
                <w:lang w:val="en-US"/>
              </w:rPr>
              <w:t xml:space="preserve"> dan </w:t>
            </w:r>
            <w:proofErr w:type="spellStart"/>
            <w:r w:rsidRPr="00EE3524">
              <w:rPr>
                <w:rFonts w:ascii="Arial" w:eastAsiaTheme="minorHAnsi" w:hAnsi="Arial" w:cs="Arial"/>
                <w:bCs/>
                <w:snapToGrid/>
                <w:sz w:val="20"/>
                <w:lang w:val="en-US"/>
              </w:rPr>
              <w:t>izdavanja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fakture</w:t>
            </w:r>
            <w:proofErr w:type="spellEnd"/>
            <w:r w:rsidRPr="00EE3524">
              <w:rPr>
                <w:rFonts w:ascii="Arial" w:eastAsiaTheme="minorHAnsi" w:hAnsi="Arial" w:cs="Arial"/>
                <w:bCs/>
                <w:snapToGrid/>
                <w:sz w:val="20"/>
                <w:lang w:val="en-US"/>
              </w:rPr>
              <w:t>.</w:t>
            </w:r>
          </w:p>
          <w:p w14:paraId="0BBF615D"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Rok </w:t>
            </w:r>
            <w:proofErr w:type="spellStart"/>
            <w:r w:rsidRPr="00EE3524">
              <w:rPr>
                <w:rFonts w:ascii="Arial" w:eastAsiaTheme="minorHAnsi" w:hAnsi="Arial" w:cs="Arial"/>
                <w:bCs/>
                <w:snapToGrid/>
                <w:sz w:val="20"/>
                <w:lang w:val="en-US"/>
              </w:rPr>
              <w:t>plaćanja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iznosi</w:t>
            </w:r>
            <w:proofErr w:type="spellEnd"/>
            <w:r w:rsidRPr="00EE3524">
              <w:rPr>
                <w:rFonts w:ascii="Arial" w:eastAsiaTheme="minorHAnsi" w:hAnsi="Arial" w:cs="Arial"/>
                <w:bCs/>
                <w:snapToGrid/>
                <w:sz w:val="20"/>
                <w:lang w:val="en-US"/>
              </w:rPr>
              <w:t xml:space="preserve"> </w:t>
            </w:r>
            <w:r w:rsidRPr="00EE3524">
              <w:rPr>
                <w:rFonts w:ascii="Arial" w:eastAsiaTheme="minorHAnsi" w:hAnsi="Arial" w:cs="Arial"/>
                <w:b/>
                <w:bCs/>
                <w:snapToGrid/>
                <w:sz w:val="20"/>
                <w:lang w:val="en-US"/>
              </w:rPr>
              <w:t>30 dana</w:t>
            </w:r>
            <w:r w:rsidRPr="00EE3524">
              <w:rPr>
                <w:rFonts w:ascii="Arial" w:eastAsiaTheme="minorHAnsi" w:hAnsi="Arial" w:cs="Arial"/>
                <w:bCs/>
                <w:snapToGrid/>
                <w:sz w:val="20"/>
                <w:lang w:val="en-US"/>
              </w:rPr>
              <w:t xml:space="preserve"> od dana </w:t>
            </w:r>
            <w:proofErr w:type="spellStart"/>
            <w:r w:rsidRPr="00EE3524">
              <w:rPr>
                <w:rFonts w:ascii="Arial" w:eastAsiaTheme="minorHAnsi" w:hAnsi="Arial" w:cs="Arial"/>
                <w:bCs/>
                <w:snapToGrid/>
                <w:sz w:val="20"/>
                <w:lang w:val="en-US"/>
              </w:rPr>
              <w:t>prijema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uredno</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ispostavljene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fakture</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prihvatanja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izvršenih</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usluga</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od</w:t>
            </w:r>
            <w:proofErr w:type="spellEnd"/>
            <w:r w:rsidRPr="00EE3524">
              <w:rPr>
                <w:rFonts w:ascii="Arial" w:eastAsiaTheme="minorHAnsi" w:hAnsi="Arial" w:cs="Arial"/>
                <w:bCs/>
                <w:snapToGrid/>
                <w:sz w:val="20"/>
                <w:lang w:val="en-US"/>
              </w:rPr>
              <w:t xml:space="preserve"> </w:t>
            </w:r>
            <w:proofErr w:type="spellStart"/>
            <w:r w:rsidRPr="00EE3524">
              <w:rPr>
                <w:rFonts w:ascii="Arial" w:eastAsiaTheme="minorHAnsi" w:hAnsi="Arial" w:cs="Arial"/>
                <w:bCs/>
                <w:snapToGrid/>
                <w:sz w:val="20"/>
                <w:lang w:val="en-US"/>
              </w:rPr>
              <w:t>strane</w:t>
            </w:r>
            <w:proofErr w:type="spellEnd"/>
            <w:r w:rsidRPr="00EE3524">
              <w:rPr>
                <w:rFonts w:ascii="Arial" w:eastAsiaTheme="minorHAnsi" w:hAnsi="Arial" w:cs="Arial"/>
                <w:bCs/>
                <w:snapToGrid/>
                <w:sz w:val="20"/>
                <w:lang w:val="en-US"/>
              </w:rPr>
              <w:t xml:space="preserve"> FOR-a.</w:t>
            </w:r>
          </w:p>
          <w:p w14:paraId="4806E342" w14:textId="77777777" w:rsidR="00EE3524" w:rsidRPr="00EE3524" w:rsidRDefault="00EE3524" w:rsidP="00EE3524">
            <w:pPr>
              <w:widowControl/>
              <w:spacing w:before="0" w:after="0"/>
              <w:rPr>
                <w:rFonts w:ascii="Arial" w:eastAsiaTheme="minorHAnsi" w:hAnsi="Arial" w:cs="Arial"/>
                <w:b/>
                <w:snapToGrid/>
                <w:sz w:val="20"/>
                <w:lang w:val="sr-Latn-RS"/>
              </w:rPr>
            </w:pPr>
          </w:p>
          <w:p w14:paraId="4B4936D7"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Svi troškovi u vezi sa pružanjem ugovorenih usluga Pružaoca usluga uključeni su u ukupnu ugovorenu naknadu, uključujući prateće i druge zavisne troškove, kao i sve druge neposredne i posredne troškove neophodne za potpuno izvršenje obaveza prema ovom Ugovoru. </w:t>
            </w:r>
          </w:p>
          <w:p w14:paraId="52C9A41B"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   </w:t>
            </w:r>
          </w:p>
          <w:p w14:paraId="1CA97D06" w14:textId="77777777" w:rsidR="00EE3524" w:rsidRPr="00EE3524" w:rsidRDefault="00EE3524" w:rsidP="00EE3524">
            <w:pPr>
              <w:widowControl/>
              <w:spacing w:before="0" w:after="0"/>
              <w:rPr>
                <w:rFonts w:ascii="Arial" w:eastAsiaTheme="minorHAnsi" w:hAnsi="Arial" w:cs="Arial"/>
                <w:bCs/>
                <w:snapToGrid/>
                <w:sz w:val="20"/>
                <w:lang w:val="sr-Latn-RS"/>
              </w:rPr>
            </w:pPr>
          </w:p>
          <w:p w14:paraId="2D2E0129" w14:textId="77777777" w:rsidR="00EE3524" w:rsidRPr="00EE3524" w:rsidRDefault="00EE3524" w:rsidP="00EE3524">
            <w:pPr>
              <w:widowControl/>
              <w:spacing w:before="0" w:after="0"/>
              <w:rPr>
                <w:rFonts w:ascii="Arial" w:eastAsiaTheme="minorHAnsi" w:hAnsi="Arial" w:cs="Arial"/>
                <w:bCs/>
                <w:snapToGrid/>
                <w:sz w:val="20"/>
                <w:lang w:val="sr-Latn-RS"/>
              </w:rPr>
            </w:pPr>
          </w:p>
          <w:p w14:paraId="58EF3B4A" w14:textId="77777777" w:rsidR="00EE3524" w:rsidRPr="00EE3524" w:rsidRDefault="00EE3524" w:rsidP="00EE3524">
            <w:pPr>
              <w:widowControl/>
              <w:spacing w:before="0" w:after="0"/>
              <w:rPr>
                <w:rFonts w:ascii="Arial" w:eastAsiaTheme="minorHAnsi" w:hAnsi="Arial" w:cs="Arial"/>
                <w:bCs/>
                <w:snapToGrid/>
                <w:sz w:val="20"/>
                <w:lang w:val="sr-Latn-RS"/>
              </w:rPr>
            </w:pPr>
          </w:p>
          <w:p w14:paraId="6CC264F7" w14:textId="77777777" w:rsidR="00EE3524" w:rsidRPr="00EE3524" w:rsidRDefault="00EE3524" w:rsidP="00EE3524">
            <w:pPr>
              <w:widowControl/>
              <w:spacing w:before="0" w:after="0"/>
              <w:rPr>
                <w:rFonts w:ascii="Arial" w:eastAsiaTheme="minorHAnsi" w:hAnsi="Arial" w:cs="Arial"/>
                <w:bCs/>
                <w:snapToGrid/>
                <w:sz w:val="20"/>
                <w:lang w:val="sr-Latn-RS"/>
              </w:rPr>
            </w:pPr>
          </w:p>
          <w:p w14:paraId="78A844D3" w14:textId="77777777" w:rsidR="00EE3524" w:rsidRPr="00EE3524" w:rsidRDefault="00EE3524" w:rsidP="00EE3524">
            <w:pPr>
              <w:widowControl/>
              <w:spacing w:before="0" w:after="0"/>
              <w:rPr>
                <w:rFonts w:ascii="Arial" w:eastAsiaTheme="minorHAnsi" w:hAnsi="Arial" w:cs="Arial"/>
                <w:bCs/>
                <w:snapToGrid/>
                <w:sz w:val="20"/>
                <w:lang w:val="sr-Latn-RS"/>
              </w:rPr>
            </w:pPr>
          </w:p>
          <w:p w14:paraId="6A653E79"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5.</w:t>
            </w:r>
          </w:p>
          <w:p w14:paraId="491A907B"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Obaveze Pružaoca usluga</w:t>
            </w:r>
          </w:p>
          <w:p w14:paraId="1B25A770" w14:textId="77777777" w:rsidR="00EE3524" w:rsidRPr="00EE3524" w:rsidRDefault="00EE3524" w:rsidP="00EE3524">
            <w:pPr>
              <w:widowControl/>
              <w:spacing w:before="0" w:after="0"/>
              <w:rPr>
                <w:rFonts w:ascii="Arial" w:eastAsiaTheme="minorHAnsi" w:hAnsi="Arial" w:cs="Arial"/>
                <w:snapToGrid/>
                <w:sz w:val="20"/>
                <w:lang w:val="sr-Latn-RS"/>
              </w:rPr>
            </w:pPr>
          </w:p>
          <w:p w14:paraId="0E95249E"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Pružalac usluga se obavezuje da:</w:t>
            </w:r>
          </w:p>
          <w:p w14:paraId="0AAA8C55"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Ugovorene usluge izvršava blagovremeno i kvalitetno, uz dužnu profesionalnu pažnju;</w:t>
            </w:r>
          </w:p>
          <w:p w14:paraId="4BD63E91"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Postupa u skladu sa profesionalnim pravilima, dobrom poslovnom praksom i etičkim principima FOR-a;</w:t>
            </w:r>
          </w:p>
          <w:p w14:paraId="752B2886"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lastRenderedPageBreak/>
              <w:t>- Obezbedi adekvatno osiguranje od profesionalne odgovornosti;</w:t>
            </w:r>
          </w:p>
          <w:p w14:paraId="13BE9372"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Postupa bez odlaganja u skladu sa instrukcijama i primedbama FOR-a;</w:t>
            </w:r>
          </w:p>
          <w:p w14:paraId="112B2C26"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 Postupa u skladu sa svim ostalim obavezama i odgovornostima koje proizlaze iz ovog Ugovora. </w:t>
            </w:r>
          </w:p>
          <w:p w14:paraId="404955F7" w14:textId="77777777" w:rsidR="00EE3524" w:rsidRPr="00EE3524" w:rsidRDefault="00EE3524" w:rsidP="00EE3524">
            <w:pPr>
              <w:widowControl/>
              <w:spacing w:before="0" w:after="0"/>
              <w:rPr>
                <w:rFonts w:ascii="Arial" w:eastAsiaTheme="minorHAnsi" w:hAnsi="Arial" w:cs="Arial"/>
                <w:bCs/>
                <w:snapToGrid/>
                <w:sz w:val="20"/>
                <w:lang w:val="sr-Latn-RS"/>
              </w:rPr>
            </w:pPr>
          </w:p>
          <w:p w14:paraId="5873CC5B"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Pružalac usluga je odgovoran FOR-u za kvalitetno i blagovremeno izvršenje ugovorenih usluga u skladu sa odredbama ovog Ugovora i odgovara za štetu nastalu usled propusta (namere ili nepažnje) Pružaoca usluga.</w:t>
            </w:r>
          </w:p>
          <w:p w14:paraId="6D73A0EA" w14:textId="77777777" w:rsidR="00EE3524" w:rsidRPr="00EE3524" w:rsidRDefault="00EE3524" w:rsidP="00EE3524">
            <w:pPr>
              <w:widowControl/>
              <w:spacing w:before="0" w:after="0"/>
              <w:rPr>
                <w:rFonts w:ascii="Arial" w:eastAsiaTheme="minorHAnsi" w:hAnsi="Arial" w:cs="Arial"/>
                <w:b/>
                <w:snapToGrid/>
                <w:sz w:val="20"/>
                <w:lang w:val="sr-Latn-RS"/>
              </w:rPr>
            </w:pPr>
          </w:p>
          <w:p w14:paraId="07F11364" w14:textId="77777777" w:rsidR="00EE3524" w:rsidRPr="00EE3524" w:rsidRDefault="00EE3524" w:rsidP="00EE3524">
            <w:pPr>
              <w:widowControl/>
              <w:spacing w:before="0" w:after="0"/>
              <w:rPr>
                <w:rFonts w:ascii="Arial" w:eastAsiaTheme="minorHAnsi" w:hAnsi="Arial" w:cs="Arial"/>
                <w:b/>
                <w:snapToGrid/>
                <w:sz w:val="20"/>
                <w:lang w:val="sr-Latn-RS"/>
              </w:rPr>
            </w:pPr>
          </w:p>
          <w:p w14:paraId="4681A9D6"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U slučaju </w:t>
            </w:r>
            <w:r w:rsidRPr="00EE3524">
              <w:rPr>
                <w:rFonts w:ascii="Arial" w:eastAsiaTheme="minorHAnsi" w:hAnsi="Arial" w:cs="Arial"/>
                <w:b/>
                <w:snapToGrid/>
                <w:sz w:val="20"/>
                <w:lang w:val="sr-Latn-RS"/>
              </w:rPr>
              <w:t>kašnjenja u izvršenju</w:t>
            </w:r>
            <w:r w:rsidRPr="00EE3524">
              <w:rPr>
                <w:rFonts w:ascii="Arial" w:eastAsiaTheme="minorHAnsi" w:hAnsi="Arial" w:cs="Arial"/>
                <w:bCs/>
                <w:snapToGrid/>
                <w:sz w:val="20"/>
                <w:lang w:val="sr-Latn-RS"/>
              </w:rPr>
              <w:t xml:space="preserve"> ugovorenih usluga prema dogovorenom rasporedu, Pružalac usluga je dužan da FOR-u plati ugovornu kaznu u iznosu od 1% ukupne vrednosti Ugovora za svaki dan kašnjenja, s tim da FOR ima pravo da zahteva i izvršenje usluga i plaćanje ugovorne kazne ako o tome bez odlaganja obavesti Pružaoca usluga; a ako kašnjenje ili neizvršenje ugovorenih usluga ugrožava održavanje predmetnog događaja (</w:t>
            </w:r>
            <w:r w:rsidRPr="00EE3524">
              <w:rPr>
                <w:rFonts w:ascii="Arial" w:eastAsiaTheme="minorHAnsi" w:hAnsi="Arial" w:cs="Arial"/>
                <w:b/>
                <w:snapToGrid/>
                <w:sz w:val="20"/>
                <w:lang w:val="sr-Latn-RS"/>
              </w:rPr>
              <w:t>potpuno neispunjenje</w:t>
            </w:r>
            <w:r w:rsidRPr="00EE3524">
              <w:rPr>
                <w:rFonts w:ascii="Arial" w:eastAsiaTheme="minorHAnsi" w:hAnsi="Arial" w:cs="Arial"/>
                <w:bCs/>
                <w:snapToGrid/>
                <w:sz w:val="20"/>
                <w:lang w:val="sr-Latn-RS"/>
              </w:rPr>
              <w:t>), FOR ima pravo i da jednostrano raskine Ugovor, u kom slučaju je Pružalac usluga dužan da plati ugovornu kaznu od 30% ukupne vrednosti Ugovora, vrati eventualno primljene avanse i nadoknadi štetu koja prelazi iznos kazne.</w:t>
            </w:r>
          </w:p>
          <w:p w14:paraId="775D4DA8" w14:textId="77777777" w:rsidR="00EE3524" w:rsidRPr="00EE3524" w:rsidRDefault="00EE3524" w:rsidP="00EE3524">
            <w:pPr>
              <w:widowControl/>
              <w:spacing w:before="0" w:after="0"/>
              <w:rPr>
                <w:rFonts w:ascii="Arial" w:eastAsiaTheme="minorHAnsi" w:hAnsi="Arial" w:cs="Arial"/>
                <w:bCs/>
                <w:snapToGrid/>
                <w:sz w:val="20"/>
                <w:lang w:val="sr-Latn-RS"/>
              </w:rPr>
            </w:pPr>
          </w:p>
          <w:p w14:paraId="51791AD8"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 Ukoliko Pružalac usluga ne postupi odmah po pisanim primedbama FOR-a u vezi sa ispunjenjem traženih standarda </w:t>
            </w:r>
            <w:r w:rsidRPr="00EE3524">
              <w:rPr>
                <w:rFonts w:ascii="Arial" w:eastAsiaTheme="minorHAnsi" w:hAnsi="Arial" w:cs="Arial"/>
                <w:b/>
                <w:snapToGrid/>
                <w:sz w:val="20"/>
                <w:lang w:val="sr-Latn-RS"/>
              </w:rPr>
              <w:t>obezbeđivanja stručnog osoblja, tehničkih uslova ili opreme</w:t>
            </w:r>
            <w:r w:rsidRPr="00EE3524">
              <w:rPr>
                <w:rFonts w:ascii="Arial" w:eastAsiaTheme="minorHAnsi" w:hAnsi="Arial" w:cs="Arial"/>
                <w:bCs/>
                <w:snapToGrid/>
                <w:sz w:val="20"/>
                <w:lang w:val="sr-Latn-RS"/>
              </w:rPr>
              <w:t xml:space="preserve">, odnosno ne otkloni nedostatke, dužan je da plati ugovornu kaznu od 1% ukupne vrednosti Ugovora po danu. </w:t>
            </w:r>
          </w:p>
          <w:p w14:paraId="2E07B134" w14:textId="77777777" w:rsidR="00EE3524" w:rsidRPr="00EE3524" w:rsidRDefault="00EE3524" w:rsidP="00EE3524">
            <w:pPr>
              <w:widowControl/>
              <w:spacing w:before="0" w:after="0"/>
              <w:rPr>
                <w:rFonts w:ascii="Arial" w:eastAsiaTheme="minorHAnsi" w:hAnsi="Arial" w:cs="Arial"/>
                <w:b/>
                <w:snapToGrid/>
                <w:sz w:val="20"/>
                <w:lang w:val="sr-Latn-RS"/>
              </w:rPr>
            </w:pPr>
          </w:p>
          <w:p w14:paraId="7825DE78"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Ukupan iznos svih ugovornih kazni po ovom članu (osim kazne za potpuno neispunjenje) ne može preći 20% ukupne vrednosti Ugovora. FOR zadržava pravo na naknadu štete koja prelazi iznos naplaćene kazne.</w:t>
            </w:r>
          </w:p>
          <w:p w14:paraId="5FD4A5D7" w14:textId="77777777" w:rsidR="00EE3524" w:rsidRPr="00EE3524" w:rsidRDefault="00EE3524" w:rsidP="00EE3524">
            <w:pPr>
              <w:widowControl/>
              <w:spacing w:before="0" w:after="0"/>
              <w:rPr>
                <w:rFonts w:ascii="Arial" w:eastAsiaTheme="minorHAnsi" w:hAnsi="Arial" w:cs="Arial"/>
                <w:b/>
                <w:snapToGrid/>
                <w:sz w:val="20"/>
                <w:lang w:val="sr-Latn-RS"/>
              </w:rPr>
            </w:pPr>
          </w:p>
          <w:p w14:paraId="7BEB19DF" w14:textId="77777777" w:rsidR="00EE3524" w:rsidRPr="00EE3524" w:rsidRDefault="00EE3524" w:rsidP="00EE3524">
            <w:pPr>
              <w:widowControl/>
              <w:spacing w:before="0" w:after="0"/>
              <w:jc w:val="center"/>
              <w:rPr>
                <w:rFonts w:ascii="Arial" w:eastAsiaTheme="minorHAnsi" w:hAnsi="Arial" w:cs="Arial"/>
                <w:b/>
                <w:snapToGrid/>
                <w:sz w:val="20"/>
                <w:lang w:val="sr-Latn-RS"/>
              </w:rPr>
            </w:pPr>
          </w:p>
          <w:p w14:paraId="054C6804" w14:textId="77777777" w:rsidR="00EE3524" w:rsidRPr="00EE3524" w:rsidRDefault="00EE3524" w:rsidP="00EE3524">
            <w:pPr>
              <w:widowControl/>
              <w:spacing w:before="0" w:after="0"/>
              <w:jc w:val="center"/>
              <w:rPr>
                <w:rFonts w:ascii="Arial" w:eastAsiaTheme="minorHAnsi" w:hAnsi="Arial" w:cs="Arial"/>
                <w:b/>
                <w:snapToGrid/>
                <w:sz w:val="20"/>
                <w:lang w:val="sr-Latn-RS"/>
              </w:rPr>
            </w:pPr>
          </w:p>
          <w:p w14:paraId="5F3F196C" w14:textId="77777777" w:rsidR="00EE3524" w:rsidRPr="00EE3524" w:rsidRDefault="00EE3524" w:rsidP="00EE3524">
            <w:pPr>
              <w:widowControl/>
              <w:spacing w:before="0" w:after="0"/>
              <w:jc w:val="center"/>
              <w:rPr>
                <w:rFonts w:ascii="Arial" w:eastAsiaTheme="minorHAnsi" w:hAnsi="Arial" w:cs="Arial"/>
                <w:b/>
                <w:snapToGrid/>
                <w:sz w:val="20"/>
                <w:lang w:val="sr-Latn-RS"/>
              </w:rPr>
            </w:pPr>
          </w:p>
          <w:p w14:paraId="12BF3860"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6.</w:t>
            </w:r>
          </w:p>
          <w:p w14:paraId="4CE2832E"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Obaveze FOR-a</w:t>
            </w:r>
          </w:p>
          <w:p w14:paraId="28CF606B" w14:textId="77777777" w:rsidR="00EE3524" w:rsidRPr="00EE3524" w:rsidRDefault="00EE3524" w:rsidP="00EE3524">
            <w:pPr>
              <w:widowControl/>
              <w:spacing w:before="0" w:after="0"/>
              <w:rPr>
                <w:rFonts w:ascii="Arial" w:eastAsiaTheme="minorHAnsi" w:hAnsi="Arial" w:cs="Arial"/>
                <w:b/>
                <w:snapToGrid/>
                <w:sz w:val="20"/>
                <w:lang w:val="sr-Latn-RS"/>
              </w:rPr>
            </w:pPr>
          </w:p>
          <w:p w14:paraId="36B2A125"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FOR se obavezuje da:</w:t>
            </w:r>
          </w:p>
          <w:p w14:paraId="7DDCCBB9"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Blagovremeno obezbedi Pružaocu usluga informacije potrebne za izvršenje ugovornih obaveza;</w:t>
            </w:r>
          </w:p>
          <w:p w14:paraId="1A807CC2"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 Isplati Pružaocu usluga ugovorenu cenu za izvršene usluge u skladu sa odredbama ovog Ugovora. </w:t>
            </w:r>
          </w:p>
          <w:p w14:paraId="4E3EDE64" w14:textId="77777777" w:rsidR="00EE3524" w:rsidRPr="00EE3524" w:rsidRDefault="00EE3524" w:rsidP="00EE3524">
            <w:pPr>
              <w:widowControl/>
              <w:spacing w:before="0" w:after="0"/>
              <w:rPr>
                <w:rFonts w:ascii="Arial" w:eastAsiaTheme="minorHAnsi" w:hAnsi="Arial" w:cs="Arial"/>
                <w:bCs/>
                <w:snapToGrid/>
                <w:sz w:val="20"/>
                <w:lang w:val="sr-Latn-RS"/>
              </w:rPr>
            </w:pPr>
          </w:p>
          <w:p w14:paraId="5CE679D8"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lastRenderedPageBreak/>
              <w:t>Član 7.</w:t>
            </w:r>
          </w:p>
          <w:p w14:paraId="10DD334E"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Viša sila</w:t>
            </w:r>
          </w:p>
          <w:p w14:paraId="1105F707" w14:textId="77777777" w:rsidR="00EE3524" w:rsidRPr="00EE3524" w:rsidRDefault="00EE3524" w:rsidP="00EE3524">
            <w:pPr>
              <w:widowControl/>
              <w:spacing w:before="0" w:after="0"/>
              <w:rPr>
                <w:rFonts w:ascii="Arial" w:eastAsiaTheme="minorHAnsi" w:hAnsi="Arial" w:cs="Arial"/>
                <w:bCs/>
                <w:snapToGrid/>
                <w:sz w:val="20"/>
              </w:rPr>
            </w:pPr>
          </w:p>
          <w:p w14:paraId="2CE28A28"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Nijedna Ugovorna strana neće biti odgovorna za neizvršenje svojih ugovornih obaveza koje je posledica okolnosti koje ta strana nije mogla predvideti, sprečiti ili otkloniti (</w:t>
            </w:r>
            <w:r w:rsidRPr="00EE3524">
              <w:rPr>
                <w:rFonts w:ascii="Arial" w:eastAsiaTheme="minorHAnsi" w:hAnsi="Arial" w:cs="Arial"/>
                <w:bCs/>
                <w:i/>
                <w:iCs/>
                <w:snapToGrid/>
                <w:sz w:val="20"/>
                <w:lang w:val="sr-Latn-RS"/>
              </w:rPr>
              <w:t>viša sila</w:t>
            </w:r>
            <w:r w:rsidRPr="00EE3524">
              <w:rPr>
                <w:rFonts w:ascii="Arial" w:eastAsiaTheme="minorHAnsi" w:hAnsi="Arial" w:cs="Arial"/>
                <w:bCs/>
                <w:snapToGrid/>
                <w:sz w:val="20"/>
                <w:lang w:val="sr-Latn-RS"/>
              </w:rPr>
              <w:t>), uključujući, ali ne ograničavajući se na prirodne katastrofe, rat ili štrajkove.</w:t>
            </w:r>
          </w:p>
          <w:p w14:paraId="09DAE65E" w14:textId="77777777" w:rsidR="00EE3524" w:rsidRPr="00EE3524" w:rsidRDefault="00EE3524" w:rsidP="00EE3524">
            <w:pPr>
              <w:widowControl/>
              <w:spacing w:before="0" w:after="0"/>
              <w:rPr>
                <w:rFonts w:ascii="Arial" w:eastAsiaTheme="minorHAnsi" w:hAnsi="Arial" w:cs="Arial"/>
                <w:bCs/>
                <w:snapToGrid/>
                <w:sz w:val="20"/>
                <w:lang w:val="sr-Latn-RS"/>
              </w:rPr>
            </w:pPr>
          </w:p>
          <w:p w14:paraId="2DC462B7"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Ugovorna strana koja je pogođena okolnostima više sile dužna je bez odlaganja obavestiti drugu stranu o tome i preduzeti sve razumne mere za ublažavanje posledica događaja, s tim da se izvršenje ugovorenih obaveza obustavlja tokom perioda trajanja više sile.</w:t>
            </w:r>
          </w:p>
          <w:p w14:paraId="620BD3A8" w14:textId="77777777" w:rsidR="00EE3524" w:rsidRPr="00EE3524" w:rsidRDefault="00EE3524" w:rsidP="00EE3524">
            <w:pPr>
              <w:widowControl/>
              <w:spacing w:before="0" w:after="0"/>
              <w:rPr>
                <w:rFonts w:ascii="Arial" w:eastAsiaTheme="minorHAnsi" w:hAnsi="Arial" w:cs="Arial"/>
                <w:b/>
                <w:bCs/>
                <w:snapToGrid/>
                <w:sz w:val="20"/>
                <w:lang w:val="sr-Latn-RS"/>
              </w:rPr>
            </w:pPr>
          </w:p>
          <w:p w14:paraId="7AC3B150" w14:textId="77777777" w:rsidR="00EE3524" w:rsidRPr="00EE3524" w:rsidRDefault="00EE3524" w:rsidP="00EE3524">
            <w:pPr>
              <w:widowControl/>
              <w:spacing w:before="0" w:after="0"/>
              <w:rPr>
                <w:rFonts w:ascii="Arial" w:eastAsiaTheme="minorHAnsi" w:hAnsi="Arial" w:cs="Arial"/>
                <w:b/>
                <w:bCs/>
                <w:snapToGrid/>
                <w:sz w:val="20"/>
                <w:lang w:val="sr-Latn-RS"/>
              </w:rPr>
            </w:pPr>
          </w:p>
          <w:p w14:paraId="40764FBC"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8.</w:t>
            </w:r>
          </w:p>
          <w:p w14:paraId="15DDBAF0"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Poverljivost</w:t>
            </w:r>
          </w:p>
          <w:p w14:paraId="76594248" w14:textId="77777777" w:rsidR="00EE3524" w:rsidRPr="00EE3524" w:rsidRDefault="00EE3524" w:rsidP="00EE3524">
            <w:pPr>
              <w:widowControl/>
              <w:spacing w:before="0" w:after="0"/>
              <w:rPr>
                <w:rFonts w:ascii="Arial" w:eastAsiaTheme="minorHAnsi" w:hAnsi="Arial" w:cs="Arial"/>
                <w:b/>
                <w:bCs/>
                <w:snapToGrid/>
                <w:sz w:val="20"/>
                <w:lang w:val="sr-Latn-RS"/>
              </w:rPr>
            </w:pPr>
          </w:p>
          <w:p w14:paraId="5950ADBB"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Pružalac usluga se obavezuje da će sve informacije i podatke koji se odnose na FOR ili njegove partnere koji mu budu dostupni u vezi sa izvršenjem ugovorenih usluga ili na bilo koji drugi način (usmeno, pisano, elektronski i sl.), tretirati kao poverljive i da ih neće otkrivati trećim licima, objavljivati ili obelodanjivati bez prethodne pisane saglasnosti FOR-a i zainteresovanih strana, kao i da takve informacije neće zloupotrebiti na bilo koji drugi način. </w:t>
            </w:r>
          </w:p>
          <w:p w14:paraId="0725B63B" w14:textId="77777777" w:rsidR="00EE3524" w:rsidRPr="00EE3524" w:rsidRDefault="00EE3524" w:rsidP="00EE3524">
            <w:pPr>
              <w:widowControl/>
              <w:spacing w:before="0" w:after="0"/>
              <w:rPr>
                <w:rFonts w:ascii="Arial" w:eastAsiaTheme="minorHAnsi" w:hAnsi="Arial" w:cs="Arial"/>
                <w:snapToGrid/>
                <w:sz w:val="20"/>
                <w:lang w:val="sr-Latn-RS"/>
              </w:rPr>
            </w:pPr>
          </w:p>
          <w:p w14:paraId="4CCC9A00"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Tokom trajanja ovog Ugovora, kao i nakon toga, Pružalac usluga će kao strogo poverljive tretirati i čuvati sve poverljive informacije kojima je imao pristup, uključujući i informacije koje se </w:t>
            </w:r>
            <w:r w:rsidRPr="00EE3524">
              <w:rPr>
                <w:rFonts w:ascii="Arial" w:eastAsiaTheme="minorHAnsi" w:hAnsi="Arial" w:cs="Arial"/>
                <w:bCs/>
                <w:snapToGrid/>
                <w:sz w:val="20"/>
                <w:lang w:val="sr-Latn-RS"/>
              </w:rPr>
              <w:t>odnose na poslovanje, istraživanja, predloge i ponude, projekte, finansije, imovinu i način rada ili druge podatke koji se odnose na FOR, njegove direktore ili zaposlene. Pružalac usluga neće koristiti ove informacije ili materijale za bilo koju svrhu, niti će ih otkrivati trećoj strane, osim u vezi sa svojim ugovornim obavezama.</w:t>
            </w:r>
          </w:p>
          <w:p w14:paraId="603CBE0D" w14:textId="77777777" w:rsidR="00EE3524" w:rsidRPr="00EE3524" w:rsidRDefault="00EE3524" w:rsidP="00EE3524">
            <w:pPr>
              <w:widowControl/>
              <w:spacing w:before="0" w:after="0"/>
              <w:rPr>
                <w:rFonts w:ascii="Arial" w:eastAsiaTheme="minorHAnsi" w:hAnsi="Arial" w:cs="Arial"/>
                <w:bCs/>
                <w:snapToGrid/>
                <w:sz w:val="20"/>
                <w:lang w:val="sr-Latn-RS"/>
              </w:rPr>
            </w:pPr>
          </w:p>
          <w:p w14:paraId="1553E094" w14:textId="77777777" w:rsidR="00EE3524" w:rsidRPr="00EE3524" w:rsidRDefault="00EE3524" w:rsidP="00EE3524">
            <w:pPr>
              <w:widowControl/>
              <w:spacing w:before="0" w:after="0"/>
              <w:rPr>
                <w:rFonts w:ascii="Arial" w:eastAsiaTheme="minorHAnsi" w:hAnsi="Arial" w:cs="Arial"/>
                <w:bCs/>
                <w:snapToGrid/>
                <w:sz w:val="20"/>
                <w:lang w:val="sr-Latn-RS"/>
              </w:rPr>
            </w:pPr>
          </w:p>
          <w:p w14:paraId="4DDB37CD" w14:textId="77777777" w:rsidR="00EE3524" w:rsidRPr="00EE3524" w:rsidRDefault="00EE3524" w:rsidP="00EE3524">
            <w:pPr>
              <w:widowControl/>
              <w:spacing w:before="0" w:after="0"/>
              <w:jc w:val="center"/>
              <w:rPr>
                <w:rFonts w:ascii="Arial" w:eastAsiaTheme="minorHAnsi" w:hAnsi="Arial" w:cs="Arial"/>
                <w:b/>
                <w:snapToGrid/>
                <w:sz w:val="20"/>
                <w:lang w:val="sr-Latn-RS"/>
              </w:rPr>
            </w:pPr>
          </w:p>
          <w:p w14:paraId="6DF8897D"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9.</w:t>
            </w:r>
          </w:p>
          <w:p w14:paraId="72BF6E54"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Autorska i srodna prava</w:t>
            </w:r>
          </w:p>
          <w:p w14:paraId="34F87857" w14:textId="77777777" w:rsidR="00EE3524" w:rsidRPr="00EE3524" w:rsidRDefault="00EE3524" w:rsidP="00EE3524">
            <w:pPr>
              <w:widowControl/>
              <w:spacing w:before="0" w:after="0"/>
              <w:rPr>
                <w:rFonts w:ascii="Arial" w:eastAsiaTheme="minorHAnsi" w:hAnsi="Arial" w:cs="Arial"/>
                <w:bCs/>
                <w:snapToGrid/>
                <w:sz w:val="20"/>
                <w:lang w:val="sr-Latn-RS"/>
              </w:rPr>
            </w:pPr>
          </w:p>
          <w:p w14:paraId="3B2D63C5"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Sva dokumenta i podaci bez obzira na formu i način čuvanja, koja nastanu tokom izvršenja ovog Ugovora, uključujući bez ograničenja rezultate, istraživanja, publikacije, prevode, koncepte, kreacije, razvojna dostignuća, programe, proizvode, procese, materijale ili šta drugo nastalo kao proizvod priprema ili rada Pružaoca usluga, lica koja angažuje po bilo kom osnovu uključujući podugovarače, tokom </w:t>
            </w:r>
            <w:r w:rsidRPr="00EE3524">
              <w:rPr>
                <w:rFonts w:ascii="Arial" w:eastAsiaTheme="minorHAnsi" w:hAnsi="Arial" w:cs="Arial"/>
                <w:bCs/>
                <w:snapToGrid/>
                <w:sz w:val="20"/>
                <w:lang w:val="sr-Latn-RS"/>
              </w:rPr>
              <w:lastRenderedPageBreak/>
              <w:t xml:space="preserve">izvršenja ugovorenih usluga, smatraće se „radom po narudžbini“ i predstavlja vlasništvo FOR-a na kome FOR ima isključivo pravo iskorišćavanja. Pružalac usluga je obavezan da sve navedene dokumente i podatke preda FOR-u. </w:t>
            </w:r>
          </w:p>
          <w:p w14:paraId="57593EF4" w14:textId="77777777" w:rsidR="00EE3524" w:rsidRPr="00EE3524" w:rsidRDefault="00EE3524" w:rsidP="00EE3524">
            <w:pPr>
              <w:widowControl/>
              <w:spacing w:before="0" w:after="0"/>
              <w:rPr>
                <w:rFonts w:ascii="Arial" w:eastAsiaTheme="minorHAnsi" w:hAnsi="Arial" w:cs="Arial"/>
                <w:bCs/>
                <w:snapToGrid/>
                <w:sz w:val="20"/>
                <w:lang w:val="sr-Latn-RS"/>
              </w:rPr>
            </w:pPr>
          </w:p>
          <w:p w14:paraId="15D0EDEF"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Za ugovorene usluge i/ili proizvode/rezultate tih usluga ili njihov deo i/ili proizvode/rezultate nastale njihovom preradom koji eventualno spadaju u domen intelektualne svojine, odnosno autorskih i srodnih prava, Pružalac usluga garantuje FOR-u da ima obezbeđena autorska prava na njima, odnosno da je isključivi nosilac svih imovinskih autorskih prava na njima, bez bilo kakvih ograničenja i sa pravom prenosa na drugog i odgovoran je za sve zakonske i/ili ugovorne obaveze prema autorima/koautorima i eventualnim drugim nosiocima autorskih i srodnih prava na njima. Pružalac usluga ovim putem prenosi/ustupa FOR-u sva autorska imovinska prava autora/koautora i eventualna srodna imovinska prava na takvim tvorevinama i to isključivo, bez dodatne naknade i bez vremenskog ili prostornog ili predmetnog ograničenja, a posebno: pravo na beleženje i umnožavanje uključujući objavljivanje odnosno umnožavanje štampanjem, u celosti ili delimično, bilo kojim sredstvima, u bilo kom obliku, na bilo koji trajni ili privremeni, posredni ili neposredni način; stavljanje u promet originala i/ili umnoženih primeraka, bez ograničenja u pogledu broja izdanja i tiraža, izgleda ili tehničke opreme; davanje primeraka u zakup; pravo emitovanja i reemitovanja; pravo na javno saopštavanje, uključujući činjenje dostupnim javnosti žičnim ili bežičnim putem; pravo na prevođenje; pravo javnog saopštavanja sa nosača zvuka ili slike. Prenos/ustupanje navedenih prava na iskorišćavanje podrazumeva i davanje dozvole za one izmene koje su tehnički neminovne ili uobičajene za taj način iskorišćavanja. </w:t>
            </w:r>
          </w:p>
          <w:p w14:paraId="0B44B4C2" w14:textId="77777777" w:rsidR="00EE3524" w:rsidRPr="00EE3524" w:rsidRDefault="00EE3524" w:rsidP="00EE3524">
            <w:pPr>
              <w:widowControl/>
              <w:spacing w:before="0" w:after="0"/>
              <w:rPr>
                <w:rFonts w:ascii="Arial" w:eastAsiaTheme="minorHAnsi" w:hAnsi="Arial" w:cs="Arial"/>
                <w:bCs/>
                <w:snapToGrid/>
                <w:sz w:val="20"/>
                <w:lang w:val="sr-Latn-RS"/>
              </w:rPr>
            </w:pPr>
          </w:p>
          <w:p w14:paraId="65D71C2A"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Ukoliko ima prava čiji prenos nije moguć, Pružalac usluga neopozivo daje FOR-u neograničeno, prenosivo i isključivo pravo na upotrebu i korišćenje istih bez naknade.</w:t>
            </w:r>
          </w:p>
          <w:p w14:paraId="08605F1D" w14:textId="77777777" w:rsidR="00EE3524" w:rsidRPr="00EE3524" w:rsidRDefault="00EE3524" w:rsidP="00EE3524">
            <w:pPr>
              <w:widowControl/>
              <w:spacing w:before="0" w:after="0"/>
              <w:rPr>
                <w:rFonts w:ascii="Arial" w:eastAsiaTheme="minorHAnsi" w:hAnsi="Arial" w:cs="Arial"/>
                <w:bCs/>
                <w:snapToGrid/>
                <w:sz w:val="20"/>
                <w:lang w:val="sr-Latn-RS"/>
              </w:rPr>
            </w:pPr>
          </w:p>
          <w:p w14:paraId="742D8591"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10.</w:t>
            </w:r>
          </w:p>
          <w:p w14:paraId="116A080F"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Komunikacija i kontakt osobe</w:t>
            </w:r>
          </w:p>
          <w:p w14:paraId="2BC3EF02" w14:textId="77777777" w:rsidR="00EE3524" w:rsidRPr="00EE3524" w:rsidRDefault="00EE3524" w:rsidP="00EE3524">
            <w:pPr>
              <w:widowControl/>
              <w:spacing w:before="0" w:after="0"/>
              <w:rPr>
                <w:rFonts w:ascii="Arial" w:eastAsiaTheme="minorHAnsi" w:hAnsi="Arial" w:cs="Arial"/>
                <w:b/>
                <w:bCs/>
                <w:snapToGrid/>
                <w:sz w:val="20"/>
                <w:lang w:val="sr-Latn-RS"/>
              </w:rPr>
            </w:pPr>
          </w:p>
          <w:p w14:paraId="16B4E51D"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U cilju efikasne realizacije ugovorenih usluga, Ugovorne strane će obezbediti redovnu i blagovremenu komunikaciju kroz imenovanje svojih predstavnika kao </w:t>
            </w:r>
            <w:r w:rsidRPr="00EE3524">
              <w:rPr>
                <w:rFonts w:ascii="Arial" w:eastAsiaTheme="minorHAnsi" w:hAnsi="Arial" w:cs="Arial"/>
                <w:b/>
                <w:bCs/>
                <w:snapToGrid/>
                <w:sz w:val="20"/>
                <w:lang w:val="sr-Latn-RS"/>
              </w:rPr>
              <w:t>kontakt osoba</w:t>
            </w:r>
            <w:r w:rsidRPr="00EE3524">
              <w:rPr>
                <w:rFonts w:ascii="Arial" w:eastAsiaTheme="minorHAnsi" w:hAnsi="Arial" w:cs="Arial"/>
                <w:snapToGrid/>
                <w:sz w:val="20"/>
                <w:lang w:val="sr-Latn-RS"/>
              </w:rPr>
              <w:t xml:space="preserve">: </w:t>
            </w:r>
          </w:p>
          <w:p w14:paraId="34C644A8"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 za FOR: </w:t>
            </w:r>
            <w:r w:rsidRPr="00EE3524">
              <w:rPr>
                <w:rFonts w:ascii="Arial" w:eastAsiaTheme="minorHAnsi" w:hAnsi="Arial" w:cs="Arial"/>
                <w:snapToGrid/>
                <w:sz w:val="20"/>
                <w:highlight w:val="yellow"/>
                <w:lang w:val="sr-Latn-RS"/>
              </w:rPr>
              <w:t>________________________</w:t>
            </w:r>
          </w:p>
          <w:p w14:paraId="3544A092"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 za Pružaoca usluga: </w:t>
            </w:r>
            <w:r w:rsidRPr="00EE3524">
              <w:rPr>
                <w:rFonts w:ascii="Arial" w:eastAsiaTheme="minorHAnsi" w:hAnsi="Arial" w:cs="Arial"/>
                <w:snapToGrid/>
                <w:sz w:val="20"/>
                <w:highlight w:val="yellow"/>
                <w:lang w:val="sr-Latn-RS"/>
              </w:rPr>
              <w:t>_______________</w:t>
            </w:r>
            <w:r w:rsidRPr="00EE3524">
              <w:rPr>
                <w:rFonts w:ascii="Arial" w:eastAsiaTheme="minorHAnsi" w:hAnsi="Arial" w:cs="Arial"/>
                <w:snapToGrid/>
                <w:sz w:val="20"/>
                <w:lang w:val="sr-Latn-RS"/>
              </w:rPr>
              <w:t>.</w:t>
            </w:r>
          </w:p>
          <w:p w14:paraId="24D0DC14" w14:textId="77777777" w:rsidR="00EE3524" w:rsidRPr="00EE3524" w:rsidRDefault="00EE3524" w:rsidP="00EE3524">
            <w:pPr>
              <w:widowControl/>
              <w:spacing w:before="0" w:after="0"/>
              <w:rPr>
                <w:rFonts w:ascii="Arial" w:eastAsiaTheme="minorHAnsi" w:hAnsi="Arial" w:cs="Arial"/>
                <w:snapToGrid/>
                <w:sz w:val="20"/>
                <w:lang w:val="sr-Latn-RS"/>
              </w:rPr>
            </w:pPr>
          </w:p>
          <w:p w14:paraId="7B97B956"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Sva komunikacija i obaveštenja u vezi sa izvršenjem ovog Ugovora odvijaće se u pisanoj formi (slanjem preporučene poštanske pošiljke na adresu sedišta Ugovorne strane ili elektronske pošte na e-adresu kontakt osobe), s tim da se danom prijema obaveštenja smatra datum prijema preporučene pošiljke, odnosno datum slanja elektronske pošte. </w:t>
            </w:r>
          </w:p>
          <w:p w14:paraId="06AE22CA" w14:textId="77777777" w:rsidR="00EE3524" w:rsidRPr="00EE3524" w:rsidRDefault="00EE3524" w:rsidP="00EE3524">
            <w:pPr>
              <w:widowControl/>
              <w:spacing w:before="0" w:after="0"/>
              <w:rPr>
                <w:rFonts w:ascii="Arial" w:eastAsiaTheme="minorHAnsi" w:hAnsi="Arial" w:cs="Arial"/>
                <w:b/>
                <w:bCs/>
                <w:snapToGrid/>
                <w:sz w:val="20"/>
                <w:lang w:val="sr-Latn-RS"/>
              </w:rPr>
            </w:pPr>
          </w:p>
          <w:p w14:paraId="61794D50" w14:textId="77777777" w:rsidR="00EE3524" w:rsidRPr="00EE3524" w:rsidRDefault="00EE3524" w:rsidP="00EE3524">
            <w:pPr>
              <w:widowControl/>
              <w:spacing w:before="0" w:after="0"/>
              <w:rPr>
                <w:rFonts w:ascii="Arial" w:eastAsiaTheme="minorHAnsi" w:hAnsi="Arial" w:cs="Arial"/>
                <w:b/>
                <w:bCs/>
                <w:snapToGrid/>
                <w:sz w:val="20"/>
                <w:lang w:val="sr-Latn-RS"/>
              </w:rPr>
            </w:pPr>
          </w:p>
          <w:p w14:paraId="0597DD2B"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Član 11.</w:t>
            </w:r>
          </w:p>
          <w:p w14:paraId="2E0C6BB3"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Raskid Ugovora</w:t>
            </w:r>
          </w:p>
          <w:p w14:paraId="2D8C8AE5" w14:textId="77777777" w:rsidR="00EE3524" w:rsidRPr="00EE3524" w:rsidRDefault="00EE3524" w:rsidP="00EE3524">
            <w:pPr>
              <w:widowControl/>
              <w:spacing w:before="0" w:after="0"/>
              <w:rPr>
                <w:rFonts w:ascii="Arial" w:eastAsiaTheme="minorHAnsi" w:hAnsi="Arial" w:cs="Arial"/>
                <w:bCs/>
                <w:snapToGrid/>
                <w:sz w:val="20"/>
                <w:lang w:val="sr-Latn-RS"/>
              </w:rPr>
            </w:pPr>
          </w:p>
          <w:p w14:paraId="03B93701"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Ugovor može biti raskinut na osnovu pisanog sporazuma Ugovornih strana.</w:t>
            </w:r>
          </w:p>
          <w:p w14:paraId="737FE399" w14:textId="77777777" w:rsidR="00EE3524" w:rsidRPr="00EE3524" w:rsidRDefault="00EE3524" w:rsidP="00EE3524">
            <w:pPr>
              <w:widowControl/>
              <w:spacing w:before="0" w:after="0"/>
              <w:rPr>
                <w:rFonts w:ascii="Arial" w:eastAsiaTheme="minorHAnsi" w:hAnsi="Arial" w:cs="Arial"/>
                <w:b/>
                <w:bCs/>
                <w:snapToGrid/>
                <w:sz w:val="20"/>
                <w:lang w:val="sr-Latn-RS"/>
              </w:rPr>
            </w:pPr>
          </w:p>
          <w:p w14:paraId="0C4B544E"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FOR može jednostrano raskinuti Ugovor na osnovu pisanog obaveštenja, uz poštovanje otkaznog roka od 5 (pet) dana. FOR može jednostrano raskinuti Ugovor uz pisano obaveštenje i sa trenutnim dejstvom raskida, u slučaju kršenja bilo koje obaveze Pružaoca usluga predviđene ovim Ugovorom. </w:t>
            </w:r>
          </w:p>
          <w:p w14:paraId="40EDE138" w14:textId="77777777" w:rsidR="00EE3524" w:rsidRPr="00EE3524" w:rsidRDefault="00EE3524" w:rsidP="00EE3524">
            <w:pPr>
              <w:widowControl/>
              <w:spacing w:before="0" w:after="0"/>
              <w:rPr>
                <w:rFonts w:ascii="Arial" w:eastAsiaTheme="minorHAnsi" w:hAnsi="Arial" w:cs="Arial"/>
                <w:bCs/>
                <w:snapToGrid/>
                <w:sz w:val="20"/>
                <w:lang w:val="sr-Latn-RS"/>
              </w:rPr>
            </w:pPr>
          </w:p>
          <w:p w14:paraId="00E5F39F"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lang w:val="sr-Latn-RS"/>
              </w:rPr>
              <w:t xml:space="preserve">U slučaju raskida ovog Ugovora, FOR je obavezan da isplati, a Pružalac usluga saglasan da potražuje, samo isplatu dela ugovorene cene za usluge koje su stvarno i zadovoljavajuće izvršene do dana raskida Ugovora. </w:t>
            </w:r>
          </w:p>
          <w:p w14:paraId="10BFB8D0" w14:textId="77777777" w:rsidR="00EE3524" w:rsidRPr="00EE3524" w:rsidRDefault="00EE3524" w:rsidP="00EE3524">
            <w:pPr>
              <w:widowControl/>
              <w:spacing w:before="0" w:after="0"/>
              <w:rPr>
                <w:rFonts w:ascii="Arial" w:eastAsiaTheme="minorHAnsi" w:hAnsi="Arial" w:cs="Arial"/>
                <w:bCs/>
                <w:snapToGrid/>
                <w:sz w:val="20"/>
                <w:lang w:val="sr-Latn-RS"/>
              </w:rPr>
            </w:pPr>
          </w:p>
          <w:p w14:paraId="2621B0D3" w14:textId="77777777" w:rsidR="00EE3524" w:rsidRPr="00EE3524" w:rsidRDefault="00EE3524" w:rsidP="00EE3524">
            <w:pPr>
              <w:widowControl/>
              <w:spacing w:before="0" w:after="0"/>
              <w:rPr>
                <w:rFonts w:ascii="Arial" w:eastAsiaTheme="minorHAnsi" w:hAnsi="Arial" w:cs="Arial"/>
                <w:b/>
                <w:snapToGrid/>
                <w:sz w:val="20"/>
                <w:lang w:val="sr-Latn-RS"/>
              </w:rPr>
            </w:pPr>
          </w:p>
          <w:p w14:paraId="7589428A"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12.</w:t>
            </w:r>
          </w:p>
          <w:p w14:paraId="2DCA8CF3"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Primena prava i rešavanje sporova</w:t>
            </w:r>
          </w:p>
          <w:p w14:paraId="4E8E1C38" w14:textId="77777777" w:rsidR="00EE3524" w:rsidRPr="00EE3524" w:rsidRDefault="00EE3524" w:rsidP="00EE3524">
            <w:pPr>
              <w:widowControl/>
              <w:spacing w:before="0" w:after="0"/>
              <w:rPr>
                <w:rFonts w:ascii="Arial" w:eastAsiaTheme="minorHAnsi" w:hAnsi="Arial" w:cs="Arial"/>
                <w:snapToGrid/>
                <w:sz w:val="20"/>
                <w:lang w:val="sr-Latn-RS"/>
              </w:rPr>
            </w:pPr>
          </w:p>
          <w:p w14:paraId="3CDD774C"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Ovaj Ugovor je sačinjen, podleže i tumači se u skladu sa pravom Republike Srbije. </w:t>
            </w:r>
            <w:r w:rsidRPr="00EE3524">
              <w:rPr>
                <w:rFonts w:ascii="Arial" w:eastAsiaTheme="minorHAnsi" w:hAnsi="Arial" w:cs="Arial"/>
                <w:bCs/>
                <w:snapToGrid/>
                <w:sz w:val="20"/>
                <w:lang w:val="sr-Latn-RS"/>
              </w:rPr>
              <w:t>Ugovorne strane će nastojati da sve sporove u vezi sa ovim Ugovorom reše pregovorima. Ukoliko pregovori ne uspeju, Ugovorne strane ugovaraju isključivu nadležnost stvarno nadležnog suda u Beogradu i primenu materijalnog i procesnog prava Republike Srbije.</w:t>
            </w:r>
          </w:p>
          <w:p w14:paraId="1736681E" w14:textId="77777777" w:rsidR="00EE3524" w:rsidRPr="00EE3524" w:rsidRDefault="00EE3524" w:rsidP="00EE3524">
            <w:pPr>
              <w:widowControl/>
              <w:spacing w:before="0" w:after="0"/>
              <w:rPr>
                <w:rFonts w:ascii="Arial" w:eastAsiaTheme="minorHAnsi" w:hAnsi="Arial" w:cs="Arial"/>
                <w:snapToGrid/>
                <w:sz w:val="20"/>
                <w:lang w:val="sr-Latn-RS"/>
              </w:rPr>
            </w:pPr>
          </w:p>
          <w:p w14:paraId="1D4501A5" w14:textId="77777777" w:rsidR="00EE3524" w:rsidRPr="00EE3524" w:rsidRDefault="00EE3524" w:rsidP="00EE3524">
            <w:pPr>
              <w:widowControl/>
              <w:spacing w:before="0" w:after="0"/>
              <w:rPr>
                <w:rFonts w:ascii="Arial" w:eastAsiaTheme="minorHAnsi" w:hAnsi="Arial" w:cs="Arial"/>
                <w:snapToGrid/>
                <w:sz w:val="20"/>
                <w:lang w:val="sr-Latn-RS"/>
              </w:rPr>
            </w:pPr>
          </w:p>
          <w:p w14:paraId="7B5CDA00"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Član 13.</w:t>
            </w:r>
          </w:p>
          <w:p w14:paraId="342421A5"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r w:rsidRPr="00EE3524">
              <w:rPr>
                <w:rFonts w:ascii="Arial" w:eastAsiaTheme="minorHAnsi" w:hAnsi="Arial" w:cs="Arial"/>
                <w:b/>
                <w:bCs/>
                <w:snapToGrid/>
                <w:sz w:val="20"/>
                <w:lang w:val="sr-Latn-RS"/>
              </w:rPr>
              <w:t>Završne odredbe</w:t>
            </w:r>
          </w:p>
          <w:p w14:paraId="692B834B" w14:textId="77777777" w:rsidR="00EE3524" w:rsidRPr="00EE3524" w:rsidRDefault="00EE3524" w:rsidP="00EE3524">
            <w:pPr>
              <w:widowControl/>
              <w:spacing w:before="0" w:after="0"/>
              <w:rPr>
                <w:rFonts w:ascii="Arial" w:eastAsiaTheme="minorHAnsi" w:hAnsi="Arial" w:cs="Arial"/>
                <w:snapToGrid/>
                <w:sz w:val="20"/>
                <w:lang w:val="sr-Latn-RS"/>
              </w:rPr>
            </w:pPr>
          </w:p>
          <w:p w14:paraId="4558B19B"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 xml:space="preserve">Izmene i dopune ovog Ugovora mogu se vršiti samo pisanim putem, uz saglasnost obe ugovorne strane.  </w:t>
            </w:r>
          </w:p>
          <w:p w14:paraId="76A26D95" w14:textId="77777777" w:rsidR="00EE3524" w:rsidRPr="00EE3524" w:rsidRDefault="00EE3524" w:rsidP="00EE3524">
            <w:pPr>
              <w:widowControl/>
              <w:spacing w:before="0" w:after="0"/>
              <w:rPr>
                <w:rFonts w:ascii="Arial" w:eastAsiaTheme="minorHAnsi" w:hAnsi="Arial" w:cs="Arial"/>
                <w:snapToGrid/>
                <w:sz w:val="20"/>
                <w:lang w:val="sr-Latn-RS"/>
              </w:rPr>
            </w:pPr>
          </w:p>
          <w:p w14:paraId="5052EB02" w14:textId="77777777" w:rsidR="00EE3524" w:rsidRPr="00EE3524" w:rsidRDefault="00EE3524" w:rsidP="00EE3524">
            <w:pPr>
              <w:widowControl/>
              <w:spacing w:before="0" w:after="0"/>
              <w:rPr>
                <w:rFonts w:ascii="Arial" w:eastAsiaTheme="minorHAnsi" w:hAnsi="Arial" w:cs="Arial"/>
                <w:snapToGrid/>
                <w:sz w:val="20"/>
                <w:lang w:val="sr-Latn-RS"/>
              </w:rPr>
            </w:pPr>
            <w:r w:rsidRPr="00EE3524">
              <w:rPr>
                <w:rFonts w:ascii="Arial" w:eastAsiaTheme="minorHAnsi" w:hAnsi="Arial" w:cs="Arial"/>
                <w:snapToGrid/>
                <w:sz w:val="20"/>
                <w:lang w:val="sr-Latn-RS"/>
              </w:rPr>
              <w:t>Ovaj Ugovor je sačinjen i potpisan u 2 (dva) identična dvojezična primerka, na srpskom i engleskom jeziku, od kojih svaka ugovorna strana zadržava po 1 (jedan) primerak. U slučaju neslaganja, verzija teksta na srpskom jeziku imaće veću pravnu snagu.</w:t>
            </w:r>
          </w:p>
          <w:p w14:paraId="180E8B90" w14:textId="77777777" w:rsidR="00EE3524" w:rsidRPr="00EE3524" w:rsidRDefault="00EE3524" w:rsidP="00EE3524">
            <w:pPr>
              <w:widowControl/>
              <w:spacing w:before="0" w:after="0"/>
              <w:rPr>
                <w:rFonts w:ascii="Arial" w:eastAsiaTheme="minorHAnsi" w:hAnsi="Arial" w:cs="Arial"/>
                <w:b/>
                <w:snapToGrid/>
                <w:sz w:val="20"/>
                <w:lang w:val="sr-Latn-RS"/>
              </w:rPr>
            </w:pPr>
          </w:p>
          <w:p w14:paraId="010CD301" w14:textId="77777777" w:rsidR="00EE3524" w:rsidRPr="00EE3524" w:rsidRDefault="00EE3524" w:rsidP="00EE3524">
            <w:pPr>
              <w:widowControl/>
              <w:spacing w:before="0" w:after="0"/>
              <w:rPr>
                <w:rFonts w:ascii="Arial" w:eastAsiaTheme="minorHAnsi" w:hAnsi="Arial" w:cs="Arial"/>
                <w:b/>
                <w:snapToGrid/>
                <w:sz w:val="20"/>
                <w:lang w:val="sr-Latn-RS"/>
              </w:rPr>
            </w:pPr>
          </w:p>
          <w:p w14:paraId="64078FF9" w14:textId="77777777" w:rsidR="00EE3524" w:rsidRPr="00EE3524" w:rsidRDefault="00EE3524" w:rsidP="00EE3524">
            <w:pPr>
              <w:widowControl/>
              <w:spacing w:before="0" w:after="0"/>
              <w:jc w:val="center"/>
              <w:rPr>
                <w:rFonts w:ascii="Arial" w:eastAsiaTheme="minorHAnsi" w:hAnsi="Arial" w:cs="Arial"/>
                <w:b/>
                <w:snapToGrid/>
                <w:sz w:val="20"/>
                <w:lang w:val="sr-Latn-RS"/>
              </w:rPr>
            </w:pPr>
            <w:r w:rsidRPr="00EE3524">
              <w:rPr>
                <w:rFonts w:ascii="Arial" w:eastAsiaTheme="minorHAnsi" w:hAnsi="Arial" w:cs="Arial"/>
                <w:b/>
                <w:snapToGrid/>
                <w:sz w:val="20"/>
                <w:lang w:val="sr-Latn-RS"/>
              </w:rPr>
              <w:t>Za FOR</w:t>
            </w:r>
          </w:p>
          <w:p w14:paraId="112B2FA8" w14:textId="77777777" w:rsidR="00EE3524" w:rsidRPr="00EE3524" w:rsidRDefault="00EE3524" w:rsidP="00EE3524">
            <w:pPr>
              <w:widowControl/>
              <w:spacing w:before="0" w:after="0"/>
              <w:jc w:val="center"/>
              <w:rPr>
                <w:rFonts w:ascii="Arial" w:eastAsiaTheme="minorHAnsi" w:hAnsi="Arial" w:cs="Arial"/>
                <w:bCs/>
                <w:snapToGrid/>
                <w:sz w:val="20"/>
                <w:lang w:val="sr-Latn-RS"/>
              </w:rPr>
            </w:pPr>
          </w:p>
          <w:p w14:paraId="40D00A10" w14:textId="77777777" w:rsidR="00EE3524" w:rsidRPr="00EE3524" w:rsidRDefault="00EE3524" w:rsidP="00EE3524">
            <w:pPr>
              <w:widowControl/>
              <w:spacing w:before="0" w:after="0"/>
              <w:rPr>
                <w:rFonts w:ascii="Arial" w:eastAsiaTheme="minorHAnsi" w:hAnsi="Arial" w:cs="Arial"/>
                <w:bCs/>
                <w:snapToGrid/>
                <w:sz w:val="20"/>
                <w:lang w:val="sr-Latn-RS"/>
              </w:rPr>
            </w:pPr>
          </w:p>
          <w:p w14:paraId="081ECCFA"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lang w:val="sr-Latn-RS"/>
              </w:rPr>
              <w:t>________________________________</w:t>
            </w:r>
          </w:p>
          <w:p w14:paraId="20AA3909"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highlight w:val="yellow"/>
              </w:rPr>
              <w:t>[IME I PREZIME]</w:t>
            </w:r>
            <w:r w:rsidRPr="00EE3524">
              <w:rPr>
                <w:rFonts w:ascii="Arial" w:eastAsiaTheme="minorHAnsi" w:hAnsi="Arial" w:cs="Arial"/>
                <w:bCs/>
                <w:snapToGrid/>
                <w:sz w:val="20"/>
                <w:highlight w:val="yellow"/>
                <w:lang w:val="sr-Latn-RS"/>
              </w:rPr>
              <w:t>,</w:t>
            </w:r>
            <w:r w:rsidRPr="00EE3524">
              <w:rPr>
                <w:rFonts w:ascii="Arial" w:eastAsiaTheme="minorHAnsi" w:hAnsi="Arial" w:cs="Arial"/>
                <w:bCs/>
                <w:snapToGrid/>
                <w:sz w:val="20"/>
                <w:lang w:val="sr-Latn-RS"/>
              </w:rPr>
              <w:t xml:space="preserve"> </w:t>
            </w:r>
            <w:r w:rsidRPr="00EE3524">
              <w:rPr>
                <w:rFonts w:ascii="Arial" w:eastAsiaTheme="minorHAnsi" w:hAnsi="Arial" w:cs="Arial"/>
                <w:bCs/>
                <w:snapToGrid/>
                <w:sz w:val="20"/>
                <w:highlight w:val="yellow"/>
                <w:lang w:val="sr-Latn-RS"/>
              </w:rPr>
              <w:t>[FUNKCIJA]</w:t>
            </w:r>
          </w:p>
          <w:p w14:paraId="3D5ADA2C" w14:textId="77777777" w:rsidR="00EE3524" w:rsidRPr="00EE3524" w:rsidRDefault="00EE3524" w:rsidP="00EE3524">
            <w:pPr>
              <w:widowControl/>
              <w:spacing w:before="0" w:after="0"/>
              <w:rPr>
                <w:rFonts w:ascii="Arial" w:eastAsiaTheme="minorHAnsi" w:hAnsi="Arial" w:cs="Arial"/>
                <w:bCs/>
                <w:snapToGrid/>
                <w:sz w:val="20"/>
                <w:lang w:val="sr-Latn-RS"/>
              </w:rPr>
            </w:pPr>
          </w:p>
          <w:p w14:paraId="6170A3E6"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
                <w:snapToGrid/>
                <w:sz w:val="20"/>
                <w:lang w:val="sr-Latn-RS"/>
              </w:rPr>
              <w:t>Za Pružaoca usluga</w:t>
            </w:r>
          </w:p>
          <w:p w14:paraId="394C8732" w14:textId="77777777" w:rsidR="00EE3524" w:rsidRPr="00EE3524" w:rsidRDefault="00EE3524" w:rsidP="00EE3524">
            <w:pPr>
              <w:widowControl/>
              <w:spacing w:before="0" w:after="0"/>
              <w:jc w:val="center"/>
              <w:rPr>
                <w:rFonts w:ascii="Arial" w:eastAsiaTheme="minorHAnsi" w:hAnsi="Arial" w:cs="Arial"/>
                <w:bCs/>
                <w:snapToGrid/>
                <w:sz w:val="20"/>
                <w:lang w:val="sr-Latn-RS"/>
              </w:rPr>
            </w:pPr>
          </w:p>
          <w:p w14:paraId="47EB5E6F" w14:textId="77777777" w:rsidR="00EE3524" w:rsidRPr="00EE3524" w:rsidRDefault="00EE3524" w:rsidP="00EE3524">
            <w:pPr>
              <w:widowControl/>
              <w:spacing w:before="0" w:after="0"/>
              <w:rPr>
                <w:rFonts w:ascii="Arial" w:eastAsiaTheme="minorHAnsi" w:hAnsi="Arial" w:cs="Arial"/>
                <w:bCs/>
                <w:snapToGrid/>
                <w:sz w:val="20"/>
                <w:lang w:val="sr-Latn-RS"/>
              </w:rPr>
            </w:pPr>
          </w:p>
          <w:p w14:paraId="2B9296ED"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lang w:val="sr-Latn-RS"/>
              </w:rPr>
              <w:t>________________________________</w:t>
            </w:r>
          </w:p>
          <w:p w14:paraId="31B4CA54"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highlight w:val="yellow"/>
              </w:rPr>
              <w:t>[IME I PREZIME]</w:t>
            </w:r>
            <w:r w:rsidRPr="00EE3524">
              <w:rPr>
                <w:rFonts w:ascii="Arial" w:eastAsiaTheme="minorHAnsi" w:hAnsi="Arial" w:cs="Arial"/>
                <w:bCs/>
                <w:snapToGrid/>
                <w:sz w:val="20"/>
                <w:highlight w:val="yellow"/>
                <w:lang w:val="sr-Latn-RS"/>
              </w:rPr>
              <w:t>,</w:t>
            </w:r>
            <w:r w:rsidRPr="00EE3524">
              <w:rPr>
                <w:rFonts w:ascii="Arial" w:eastAsiaTheme="minorHAnsi" w:hAnsi="Arial" w:cs="Arial"/>
                <w:bCs/>
                <w:snapToGrid/>
                <w:sz w:val="20"/>
                <w:lang w:val="sr-Latn-RS"/>
              </w:rPr>
              <w:t xml:space="preserve"> </w:t>
            </w:r>
            <w:r w:rsidRPr="00EE3524">
              <w:rPr>
                <w:rFonts w:ascii="Arial" w:eastAsiaTheme="minorHAnsi" w:hAnsi="Arial" w:cs="Arial"/>
                <w:bCs/>
                <w:snapToGrid/>
                <w:sz w:val="20"/>
                <w:highlight w:val="yellow"/>
                <w:lang w:val="sr-Latn-RS"/>
              </w:rPr>
              <w:t>[FUNKCIJA]</w:t>
            </w:r>
          </w:p>
          <w:p w14:paraId="7FC2D63F" w14:textId="77777777" w:rsidR="00EE3524" w:rsidRPr="00EE3524" w:rsidRDefault="00EE3524" w:rsidP="00EE3524">
            <w:pPr>
              <w:widowControl/>
              <w:spacing w:before="0" w:after="0"/>
              <w:jc w:val="center"/>
              <w:rPr>
                <w:rFonts w:ascii="Arial" w:eastAsiaTheme="minorHAnsi" w:hAnsi="Arial" w:cs="Arial"/>
                <w:bCs/>
                <w:snapToGrid/>
                <w:sz w:val="20"/>
                <w:lang w:val="sr-Latn-RS"/>
              </w:rPr>
            </w:pPr>
          </w:p>
        </w:tc>
        <w:tc>
          <w:tcPr>
            <w:tcW w:w="4508" w:type="dxa"/>
          </w:tcPr>
          <w:p w14:paraId="70A23801"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lastRenderedPageBreak/>
              <w:t>SERVICE CONTRACT</w:t>
            </w:r>
          </w:p>
          <w:p w14:paraId="1A4B67CA" w14:textId="77777777" w:rsidR="00EE3524" w:rsidRPr="00EE3524" w:rsidRDefault="00EE3524" w:rsidP="00EE3524">
            <w:pPr>
              <w:widowControl/>
              <w:spacing w:before="0" w:after="0"/>
              <w:rPr>
                <w:rFonts w:ascii="Arial" w:eastAsiaTheme="minorHAnsi" w:hAnsi="Arial" w:cs="Arial"/>
                <w:snapToGrid/>
                <w:sz w:val="20"/>
              </w:rPr>
            </w:pPr>
          </w:p>
          <w:p w14:paraId="59D979BD" w14:textId="77777777" w:rsidR="00EE3524" w:rsidRPr="00EE3524" w:rsidRDefault="00EE3524" w:rsidP="00EE3524">
            <w:pPr>
              <w:widowControl/>
              <w:spacing w:before="0" w:after="0"/>
              <w:rPr>
                <w:rFonts w:ascii="Arial" w:eastAsiaTheme="minorHAnsi" w:hAnsi="Arial" w:cs="Arial"/>
                <w:snapToGrid/>
                <w:sz w:val="20"/>
              </w:rPr>
            </w:pPr>
          </w:p>
          <w:p w14:paraId="07201AD6"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Entered on</w:t>
            </w:r>
            <w:r w:rsidRPr="00EE3524">
              <w:rPr>
                <w:rFonts w:ascii="Arial" w:eastAsiaTheme="minorHAnsi" w:hAnsi="Arial" w:cs="Arial"/>
                <w:snapToGrid/>
                <w:sz w:val="20"/>
                <w:highlight w:val="yellow"/>
              </w:rPr>
              <w:t xml:space="preserve"> [DATE] </w:t>
            </w:r>
            <w:r w:rsidRPr="00EE3524">
              <w:rPr>
                <w:rFonts w:ascii="Arial" w:eastAsiaTheme="minorHAnsi" w:hAnsi="Arial" w:cs="Arial"/>
                <w:snapToGrid/>
                <w:sz w:val="20"/>
              </w:rPr>
              <w:t xml:space="preserve">in </w:t>
            </w:r>
            <w:r w:rsidRPr="00EE3524">
              <w:rPr>
                <w:rFonts w:ascii="Arial" w:eastAsiaTheme="minorHAnsi" w:hAnsi="Arial" w:cs="Arial"/>
                <w:snapToGrid/>
                <w:sz w:val="20"/>
                <w:highlight w:val="yellow"/>
              </w:rPr>
              <w:t xml:space="preserve">[PLACE] </w:t>
            </w:r>
            <w:r w:rsidRPr="00EE3524">
              <w:rPr>
                <w:rFonts w:ascii="Arial" w:eastAsiaTheme="minorHAnsi" w:hAnsi="Arial" w:cs="Arial"/>
                <w:snapToGrid/>
                <w:sz w:val="20"/>
              </w:rPr>
              <w:t xml:space="preserve">by and between the Contracting parties: </w:t>
            </w:r>
          </w:p>
          <w:p w14:paraId="75B228AE" w14:textId="77777777" w:rsidR="00EE3524" w:rsidRPr="00EE3524" w:rsidRDefault="00EE3524" w:rsidP="00EE3524">
            <w:pPr>
              <w:widowControl/>
              <w:spacing w:before="0" w:after="0"/>
              <w:rPr>
                <w:rFonts w:ascii="Arial" w:eastAsiaTheme="minorHAnsi" w:hAnsi="Arial" w:cs="Arial"/>
                <w:b/>
                <w:snapToGrid/>
                <w:sz w:val="20"/>
              </w:rPr>
            </w:pPr>
          </w:p>
          <w:p w14:paraId="4ECF8A1B"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rPr>
              <w:t xml:space="preserve">1. </w:t>
            </w:r>
            <w:r w:rsidRPr="00EE3524">
              <w:rPr>
                <w:rFonts w:ascii="Arial" w:eastAsiaTheme="minorHAnsi" w:hAnsi="Arial" w:cs="Arial"/>
                <w:b/>
                <w:bCs/>
                <w:snapToGrid/>
                <w:sz w:val="20"/>
                <w:lang w:val="en-US"/>
              </w:rPr>
              <w:t xml:space="preserve">ROMA EDUCATION FOUNDATION, </w:t>
            </w:r>
            <w:r w:rsidRPr="00EE3524">
              <w:rPr>
                <w:rFonts w:ascii="Arial" w:eastAsiaTheme="minorHAnsi" w:hAnsi="Arial" w:cs="Arial"/>
                <w:bCs/>
                <w:snapToGrid/>
                <w:sz w:val="20"/>
                <w:lang w:val="en-US"/>
              </w:rPr>
              <w:t xml:space="preserve">with headquarters in Belgrade, Majke </w:t>
            </w:r>
            <w:proofErr w:type="spellStart"/>
            <w:r w:rsidRPr="00EE3524">
              <w:rPr>
                <w:rFonts w:ascii="Arial" w:eastAsiaTheme="minorHAnsi" w:hAnsi="Arial" w:cs="Arial"/>
                <w:bCs/>
                <w:snapToGrid/>
                <w:sz w:val="20"/>
                <w:lang w:val="en-US"/>
              </w:rPr>
              <w:t>Jevrosime</w:t>
            </w:r>
            <w:proofErr w:type="spellEnd"/>
            <w:r w:rsidRPr="00EE3524">
              <w:rPr>
                <w:rFonts w:ascii="Arial" w:eastAsiaTheme="minorHAnsi" w:hAnsi="Arial" w:cs="Arial"/>
                <w:bCs/>
                <w:snapToGrid/>
                <w:sz w:val="20"/>
                <w:lang w:val="en-US"/>
              </w:rPr>
              <w:t xml:space="preserve"> 51, Republic of Serbia, registration no. 28831234, TIN 111260394, represented by Dragana Rajić, Director</w:t>
            </w:r>
          </w:p>
          <w:p w14:paraId="0AF2010F"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bCs/>
                <w:snapToGrid/>
                <w:sz w:val="20"/>
                <w:lang w:val="en-US"/>
              </w:rPr>
              <w:t xml:space="preserve">(hereinafter: REF)    </w:t>
            </w:r>
            <w:r w:rsidRPr="00EE3524">
              <w:rPr>
                <w:rFonts w:ascii="Arial" w:eastAsiaTheme="minorHAnsi" w:hAnsi="Arial" w:cs="Arial"/>
                <w:snapToGrid/>
                <w:sz w:val="20"/>
              </w:rPr>
              <w:t xml:space="preserve">  </w:t>
            </w:r>
          </w:p>
          <w:p w14:paraId="011F485D" w14:textId="77777777" w:rsidR="00EE3524" w:rsidRPr="00EE3524" w:rsidRDefault="00EE3524" w:rsidP="00EE3524">
            <w:pPr>
              <w:widowControl/>
              <w:spacing w:before="0" w:after="0"/>
              <w:rPr>
                <w:rFonts w:ascii="Arial" w:eastAsiaTheme="minorHAnsi" w:hAnsi="Arial" w:cs="Arial"/>
                <w:snapToGrid/>
                <w:sz w:val="20"/>
              </w:rPr>
            </w:pPr>
          </w:p>
          <w:p w14:paraId="2827B5D5"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and</w:t>
            </w:r>
          </w:p>
          <w:p w14:paraId="16778001" w14:textId="77777777" w:rsidR="00EE3524" w:rsidRPr="00EE3524" w:rsidRDefault="00EE3524" w:rsidP="00EE3524">
            <w:pPr>
              <w:widowControl/>
              <w:spacing w:before="0" w:after="0"/>
              <w:rPr>
                <w:rFonts w:ascii="Arial" w:eastAsiaTheme="minorHAnsi" w:hAnsi="Arial" w:cs="Arial"/>
                <w:snapToGrid/>
                <w:sz w:val="20"/>
              </w:rPr>
            </w:pPr>
          </w:p>
          <w:p w14:paraId="01765A41" w14:textId="77777777" w:rsidR="00EE3524" w:rsidRPr="00EE3524" w:rsidRDefault="00EE3524" w:rsidP="00EE3524">
            <w:pPr>
              <w:widowControl/>
              <w:spacing w:before="0" w:after="0"/>
              <w:contextualSpacing/>
              <w:rPr>
                <w:rFonts w:ascii="Arial" w:eastAsiaTheme="minorHAnsi" w:hAnsi="Arial" w:cs="Arial"/>
                <w:snapToGrid/>
                <w:sz w:val="20"/>
                <w:highlight w:val="yellow"/>
              </w:rPr>
            </w:pPr>
            <w:r w:rsidRPr="00EE3524">
              <w:rPr>
                <w:rFonts w:ascii="Arial" w:eastAsiaTheme="minorHAnsi" w:hAnsi="Arial" w:cs="Arial"/>
                <w:b/>
                <w:bCs/>
                <w:snapToGrid/>
                <w:sz w:val="20"/>
              </w:rPr>
              <w:t xml:space="preserve">2. </w:t>
            </w:r>
            <w:r w:rsidRPr="00EE3524">
              <w:rPr>
                <w:rFonts w:ascii="Arial" w:eastAsiaTheme="minorHAnsi" w:hAnsi="Arial" w:cs="Arial"/>
                <w:snapToGrid/>
                <w:sz w:val="20"/>
                <w:highlight w:val="yellow"/>
              </w:rPr>
              <w:t>[NAME OF THE SERVICE PROVIDER]</w:t>
            </w:r>
            <w:r w:rsidRPr="00EE3524">
              <w:rPr>
                <w:rFonts w:ascii="Arial" w:eastAsiaTheme="minorHAnsi" w:hAnsi="Arial" w:cs="Arial"/>
                <w:b/>
                <w:bCs/>
                <w:snapToGrid/>
                <w:sz w:val="20"/>
                <w:highlight w:val="yellow"/>
              </w:rPr>
              <w:t>,</w:t>
            </w:r>
            <w:r w:rsidRPr="00EE3524">
              <w:rPr>
                <w:rFonts w:ascii="Arial" w:eastAsiaTheme="minorHAnsi" w:hAnsi="Arial" w:cs="Arial"/>
                <w:snapToGrid/>
                <w:sz w:val="20"/>
              </w:rPr>
              <w:t xml:space="preserve"> with its registered office at </w:t>
            </w:r>
            <w:r w:rsidRPr="00EE3524">
              <w:rPr>
                <w:rFonts w:ascii="Arial" w:eastAsiaTheme="minorHAnsi" w:hAnsi="Arial" w:cs="Arial"/>
                <w:snapToGrid/>
                <w:sz w:val="20"/>
                <w:highlight w:val="yellow"/>
              </w:rPr>
              <w:t>[ADDRESS]</w:t>
            </w:r>
            <w:r w:rsidRPr="00EE3524">
              <w:rPr>
                <w:rFonts w:ascii="Arial" w:eastAsiaTheme="minorHAnsi" w:hAnsi="Arial" w:cs="Arial"/>
                <w:b/>
                <w:bCs/>
                <w:snapToGrid/>
                <w:sz w:val="20"/>
                <w:highlight w:val="yellow"/>
              </w:rPr>
              <w:t>,</w:t>
            </w:r>
            <w:r w:rsidRPr="00EE3524">
              <w:rPr>
                <w:rFonts w:ascii="Arial" w:eastAsiaTheme="minorHAnsi" w:hAnsi="Arial" w:cs="Arial"/>
                <w:snapToGrid/>
                <w:sz w:val="20"/>
              </w:rPr>
              <w:t xml:space="preserve"> </w:t>
            </w:r>
            <w:r w:rsidRPr="00EE3524">
              <w:rPr>
                <w:rFonts w:ascii="Arial" w:eastAsiaTheme="minorHAnsi" w:hAnsi="Arial" w:cs="Arial"/>
                <w:snapToGrid/>
                <w:sz w:val="20"/>
                <w:highlight w:val="yellow"/>
              </w:rPr>
              <w:t>[COUNTRY]</w:t>
            </w:r>
            <w:r w:rsidRPr="00EE3524">
              <w:rPr>
                <w:rFonts w:ascii="Arial" w:eastAsiaTheme="minorHAnsi" w:hAnsi="Arial" w:cs="Arial"/>
                <w:b/>
                <w:bCs/>
                <w:snapToGrid/>
                <w:sz w:val="20"/>
                <w:highlight w:val="yellow"/>
              </w:rPr>
              <w:t>,</w:t>
            </w:r>
            <w:r w:rsidRPr="00EE3524">
              <w:rPr>
                <w:rFonts w:ascii="Arial" w:eastAsiaTheme="minorHAnsi" w:hAnsi="Arial" w:cs="Arial"/>
                <w:snapToGrid/>
                <w:sz w:val="20"/>
              </w:rPr>
              <w:t xml:space="preserve"> registration no. </w:t>
            </w:r>
            <w:r w:rsidRPr="00EE3524">
              <w:rPr>
                <w:rFonts w:ascii="Arial" w:eastAsiaTheme="minorHAnsi" w:hAnsi="Arial" w:cs="Arial"/>
                <w:snapToGrid/>
                <w:sz w:val="20"/>
                <w:highlight w:val="yellow"/>
              </w:rPr>
              <w:t>[REGISTRATION NUMBER]</w:t>
            </w:r>
            <w:r w:rsidRPr="00EE3524">
              <w:rPr>
                <w:rFonts w:ascii="Arial" w:eastAsiaTheme="minorHAnsi" w:hAnsi="Arial" w:cs="Arial"/>
                <w:b/>
                <w:bCs/>
                <w:snapToGrid/>
                <w:sz w:val="20"/>
                <w:highlight w:val="yellow"/>
              </w:rPr>
              <w:t>,</w:t>
            </w:r>
            <w:r w:rsidRPr="00EE3524">
              <w:rPr>
                <w:rFonts w:ascii="Arial" w:eastAsiaTheme="minorHAnsi" w:hAnsi="Arial" w:cs="Arial"/>
                <w:snapToGrid/>
                <w:sz w:val="20"/>
              </w:rPr>
              <w:t xml:space="preserve"> TIN/VAT no</w:t>
            </w:r>
            <w:r w:rsidRPr="00EE3524">
              <w:rPr>
                <w:rFonts w:ascii="Arial" w:eastAsiaTheme="minorHAnsi" w:hAnsi="Arial" w:cs="Arial"/>
                <w:b/>
                <w:bCs/>
                <w:snapToGrid/>
                <w:sz w:val="20"/>
                <w:highlight w:val="yellow"/>
              </w:rPr>
              <w:t xml:space="preserve">. </w:t>
            </w:r>
            <w:r w:rsidRPr="00EE3524">
              <w:rPr>
                <w:rFonts w:ascii="Arial" w:eastAsiaTheme="minorHAnsi" w:hAnsi="Arial" w:cs="Arial"/>
                <w:snapToGrid/>
                <w:sz w:val="20"/>
                <w:highlight w:val="yellow"/>
              </w:rPr>
              <w:t>[TAX IDENTIFICATION NUMBER]</w:t>
            </w:r>
            <w:r w:rsidRPr="00EE3524">
              <w:rPr>
                <w:rFonts w:ascii="Arial" w:eastAsiaTheme="minorHAnsi" w:hAnsi="Arial" w:cs="Arial"/>
                <w:b/>
                <w:bCs/>
                <w:snapToGrid/>
                <w:sz w:val="20"/>
                <w:highlight w:val="yellow"/>
              </w:rPr>
              <w:t>,</w:t>
            </w:r>
            <w:r w:rsidRPr="00EE3524">
              <w:rPr>
                <w:rFonts w:ascii="Arial" w:eastAsiaTheme="minorHAnsi" w:hAnsi="Arial" w:cs="Arial"/>
                <w:snapToGrid/>
                <w:sz w:val="20"/>
              </w:rPr>
              <w:t xml:space="preserve"> represented by </w:t>
            </w:r>
            <w:r w:rsidRPr="00EE3524">
              <w:rPr>
                <w:rFonts w:ascii="Arial" w:eastAsiaTheme="minorHAnsi" w:hAnsi="Arial" w:cs="Arial"/>
                <w:snapToGrid/>
                <w:sz w:val="20"/>
                <w:highlight w:val="yellow"/>
              </w:rPr>
              <w:t>[NAME AND TITLE]</w:t>
            </w:r>
          </w:p>
          <w:p w14:paraId="34712E11"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(hereinafter: Service provider)</w:t>
            </w:r>
          </w:p>
          <w:p w14:paraId="75011814" w14:textId="77777777" w:rsidR="00EE3524" w:rsidRPr="00EE3524" w:rsidRDefault="00EE3524" w:rsidP="00EE3524">
            <w:pPr>
              <w:widowControl/>
              <w:spacing w:before="0" w:after="0"/>
              <w:rPr>
                <w:rFonts w:ascii="Arial" w:eastAsiaTheme="minorHAnsi" w:hAnsi="Arial" w:cs="Arial"/>
                <w:snapToGrid/>
                <w:sz w:val="20"/>
              </w:rPr>
            </w:pPr>
          </w:p>
          <w:p w14:paraId="4605B96B"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Article 1</w:t>
            </w:r>
          </w:p>
          <w:p w14:paraId="64A704FA"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Subject of the Contract</w:t>
            </w:r>
          </w:p>
          <w:p w14:paraId="7676D31E" w14:textId="77777777" w:rsidR="00EE3524" w:rsidRPr="00EE3524" w:rsidRDefault="00EE3524" w:rsidP="00EE3524">
            <w:pPr>
              <w:widowControl/>
              <w:spacing w:before="0" w:after="0"/>
              <w:rPr>
                <w:rFonts w:ascii="Arial" w:eastAsiaTheme="minorHAnsi" w:hAnsi="Arial" w:cs="Arial"/>
                <w:snapToGrid/>
                <w:sz w:val="20"/>
              </w:rPr>
            </w:pPr>
          </w:p>
          <w:p w14:paraId="478E201B" w14:textId="77777777" w:rsidR="00EE3524" w:rsidRPr="00EE3524" w:rsidRDefault="00EE3524" w:rsidP="00EE3524">
            <w:pPr>
              <w:widowControl/>
              <w:spacing w:before="0" w:after="0"/>
              <w:rPr>
                <w:rFonts w:ascii="Arial" w:eastAsiaTheme="minorHAnsi" w:hAnsi="Arial" w:cs="Arial"/>
                <w:b/>
                <w:bCs/>
                <w:snapToGrid/>
                <w:sz w:val="20"/>
              </w:rPr>
            </w:pPr>
            <w:r w:rsidRPr="00EE3524">
              <w:rPr>
                <w:rFonts w:ascii="Arial" w:eastAsiaTheme="minorHAnsi" w:hAnsi="Arial" w:cs="Arial"/>
                <w:snapToGrid/>
                <w:sz w:val="20"/>
              </w:rPr>
              <w:t xml:space="preserve">In accordance with the provisions of this Contract, REF commissions the Service provider to provide services in accordance with the instructions and interest of REF within the project </w:t>
            </w:r>
            <w:r w:rsidRPr="00EE3524">
              <w:rPr>
                <w:rFonts w:ascii="Arial" w:eastAsiaTheme="minorHAnsi" w:hAnsi="Arial" w:cs="Arial"/>
                <w:bCs/>
                <w:i/>
                <w:iCs/>
                <w:snapToGrid/>
                <w:sz w:val="20"/>
              </w:rPr>
              <w:t>“EU Regional Action for Roma Education: Increased Education Support and Opportunities for Roma Students in Western Balkans and Turkey (RARE), phase II”</w:t>
            </w:r>
            <w:r w:rsidRPr="00EE3524">
              <w:rPr>
                <w:rFonts w:ascii="Arial" w:eastAsiaTheme="minorHAnsi" w:hAnsi="Arial" w:cs="Arial"/>
                <w:i/>
                <w:iCs/>
                <w:snapToGrid/>
                <w:sz w:val="20"/>
              </w:rPr>
              <w:t xml:space="preserve"> </w:t>
            </w:r>
            <w:r w:rsidRPr="00EE3524">
              <w:rPr>
                <w:rFonts w:ascii="Arial" w:eastAsiaTheme="minorHAnsi" w:hAnsi="Arial" w:cs="Arial"/>
                <w:snapToGrid/>
                <w:sz w:val="20"/>
              </w:rPr>
              <w:t>(hereinafter: Project), and the Service provider hereby agrees to provide REF with the contracted services</w:t>
            </w:r>
            <w:r w:rsidRPr="00EE3524">
              <w:rPr>
                <w:rFonts w:ascii="Arial" w:eastAsiaTheme="minorHAnsi" w:hAnsi="Arial" w:cs="Arial"/>
                <w:b/>
                <w:bCs/>
                <w:snapToGrid/>
                <w:sz w:val="20"/>
              </w:rPr>
              <w:t xml:space="preserve"> </w:t>
            </w:r>
            <w:r w:rsidRPr="00EE3524">
              <w:rPr>
                <w:rFonts w:ascii="Arial" w:eastAsiaTheme="minorHAnsi" w:hAnsi="Arial" w:cs="Arial"/>
                <w:snapToGrid/>
                <w:sz w:val="20"/>
              </w:rPr>
              <w:t>–</w:t>
            </w:r>
            <w:r w:rsidRPr="00EE3524">
              <w:rPr>
                <w:b/>
                <w:bCs/>
                <w:snapToGrid/>
                <w:sz w:val="22"/>
                <w:szCs w:val="22"/>
                <w:lang w:eastAsia="hu-HU"/>
              </w:rPr>
              <w:t xml:space="preserve"> </w:t>
            </w:r>
            <w:r w:rsidRPr="00EE3524">
              <w:rPr>
                <w:rFonts w:ascii="Arial" w:eastAsiaTheme="minorHAnsi" w:hAnsi="Arial" w:cs="Arial"/>
                <w:snapToGrid/>
                <w:sz w:val="20"/>
                <w:highlight w:val="yellow"/>
                <w:lang w:val="en-US"/>
              </w:rPr>
              <w:t>[NAME OF SERVICES].</w:t>
            </w:r>
          </w:p>
          <w:p w14:paraId="32728F8A"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en-US"/>
              </w:rPr>
              <w:t xml:space="preserve">The contracted services shall consist of </w:t>
            </w:r>
            <w:r w:rsidRPr="00EE3524">
              <w:rPr>
                <w:rFonts w:ascii="Arial" w:eastAsiaTheme="minorHAnsi" w:hAnsi="Arial" w:cs="Arial"/>
                <w:snapToGrid/>
                <w:sz w:val="20"/>
                <w:highlight w:val="yellow"/>
                <w:lang w:val="en-US"/>
              </w:rPr>
              <w:t>[DESCRIPTION OF SERVICES AND PURPOSE OF THE ENGAGEMENT].</w:t>
            </w:r>
          </w:p>
          <w:p w14:paraId="6FF971E7"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en-US"/>
              </w:rPr>
              <w:t>The contracted services shall include the following activities and/or deliverables:</w:t>
            </w:r>
          </w:p>
          <w:p w14:paraId="4F93A3C7" w14:textId="77777777" w:rsidR="00EE3524" w:rsidRPr="00EE3524" w:rsidRDefault="00EE3524" w:rsidP="00EE3524">
            <w:pPr>
              <w:widowControl/>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 [SERVICE/ACTIVITY/DELIVERABLE 1];</w:t>
            </w:r>
          </w:p>
          <w:p w14:paraId="6DFEE2AE" w14:textId="77777777" w:rsidR="00EE3524" w:rsidRPr="00EE3524" w:rsidRDefault="00EE3524" w:rsidP="00EE3524">
            <w:pPr>
              <w:widowControl/>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 [SERVICE/ACTIVITY/DELIVERABLE 2];</w:t>
            </w:r>
          </w:p>
          <w:p w14:paraId="664B21CC" w14:textId="77777777" w:rsidR="00EE3524" w:rsidRPr="00EE3524" w:rsidRDefault="00EE3524" w:rsidP="00EE3524">
            <w:pPr>
              <w:widowControl/>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 [SERVICE/ACTIVITY/DELIVERABLE 3];</w:t>
            </w:r>
          </w:p>
          <w:p w14:paraId="6B5C8139" w14:textId="77777777" w:rsidR="00EE3524" w:rsidRPr="00EE3524" w:rsidRDefault="00EE3524" w:rsidP="00EE3524">
            <w:pPr>
              <w:widowControl/>
              <w:spacing w:before="0" w:after="0"/>
              <w:rPr>
                <w:rFonts w:ascii="Arial" w:eastAsiaTheme="minorHAnsi" w:hAnsi="Arial" w:cs="Arial"/>
                <w:snapToGrid/>
                <w:sz w:val="20"/>
                <w:highlight w:val="yellow"/>
                <w:lang w:val="en-US"/>
              </w:rPr>
            </w:pPr>
            <w:r w:rsidRPr="00EE3524">
              <w:rPr>
                <w:rFonts w:ascii="Arial" w:eastAsiaTheme="minorHAnsi" w:hAnsi="Arial" w:cs="Arial"/>
                <w:snapToGrid/>
                <w:sz w:val="20"/>
                <w:highlight w:val="yellow"/>
                <w:lang w:val="en-US"/>
              </w:rPr>
              <w:t>• [SERVICE/ACTIVITY/DELIVERABLE 4];</w:t>
            </w:r>
          </w:p>
          <w:p w14:paraId="56D65A0C"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highlight w:val="yellow"/>
                <w:lang w:val="en-US"/>
              </w:rPr>
              <w:t>• [SERVICE/ACTIVITY/DELIVERABLE 5];</w:t>
            </w:r>
          </w:p>
          <w:p w14:paraId="78495F63"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en-US"/>
              </w:rPr>
              <w:t>• any other related activities and ancillary services necessary for the timely and proper performance of the contractual obligations.</w:t>
            </w:r>
          </w:p>
          <w:p w14:paraId="31DD61C9"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en-US"/>
              </w:rPr>
              <w:t xml:space="preserve">The services shall be provided during the period from </w:t>
            </w:r>
            <w:r w:rsidRPr="00EE3524">
              <w:rPr>
                <w:rFonts w:ascii="Arial" w:eastAsiaTheme="minorHAnsi" w:hAnsi="Arial" w:cs="Arial"/>
                <w:snapToGrid/>
                <w:sz w:val="20"/>
                <w:highlight w:val="yellow"/>
                <w:lang w:val="en-US"/>
              </w:rPr>
              <w:t>[START DATE]</w:t>
            </w:r>
            <w:r w:rsidRPr="00EE3524">
              <w:rPr>
                <w:rFonts w:ascii="Arial" w:eastAsiaTheme="minorHAnsi" w:hAnsi="Arial" w:cs="Arial"/>
                <w:snapToGrid/>
                <w:sz w:val="20"/>
                <w:lang w:val="en-US"/>
              </w:rPr>
              <w:t xml:space="preserve"> to </w:t>
            </w:r>
            <w:r w:rsidRPr="00EE3524">
              <w:rPr>
                <w:rFonts w:ascii="Arial" w:eastAsiaTheme="minorHAnsi" w:hAnsi="Arial" w:cs="Arial"/>
                <w:snapToGrid/>
                <w:sz w:val="20"/>
                <w:highlight w:val="yellow"/>
                <w:lang w:val="en-US"/>
              </w:rPr>
              <w:t>[END DATE]</w:t>
            </w:r>
            <w:r w:rsidRPr="00EE3524">
              <w:rPr>
                <w:rFonts w:ascii="Arial" w:eastAsiaTheme="minorHAnsi" w:hAnsi="Arial" w:cs="Arial"/>
                <w:snapToGrid/>
                <w:sz w:val="20"/>
                <w:lang w:val="en-US"/>
              </w:rPr>
              <w:t xml:space="preserve"> and/or at </w:t>
            </w:r>
            <w:r w:rsidRPr="00EE3524">
              <w:rPr>
                <w:rFonts w:ascii="Arial" w:eastAsiaTheme="minorHAnsi" w:hAnsi="Arial" w:cs="Arial"/>
                <w:snapToGrid/>
                <w:sz w:val="20"/>
                <w:highlight w:val="yellow"/>
                <w:lang w:val="en-US"/>
              </w:rPr>
              <w:t>[LOCATION],</w:t>
            </w:r>
            <w:r w:rsidRPr="00EE3524">
              <w:rPr>
                <w:rFonts w:ascii="Arial" w:eastAsiaTheme="minorHAnsi" w:hAnsi="Arial" w:cs="Arial"/>
                <w:snapToGrid/>
                <w:sz w:val="20"/>
                <w:lang w:val="en-US"/>
              </w:rPr>
              <w:t xml:space="preserve"> where applicable.</w:t>
            </w:r>
          </w:p>
          <w:p w14:paraId="14FD2993" w14:textId="77777777" w:rsidR="00EE3524" w:rsidRPr="00EE3524" w:rsidRDefault="00EE3524" w:rsidP="00EE3524">
            <w:pPr>
              <w:widowControl/>
              <w:spacing w:before="0" w:after="0"/>
              <w:rPr>
                <w:rFonts w:ascii="Arial" w:eastAsiaTheme="minorHAnsi" w:hAnsi="Arial" w:cs="Arial"/>
                <w:snapToGrid/>
                <w:sz w:val="20"/>
                <w:lang w:val="en-US"/>
              </w:rPr>
            </w:pPr>
            <w:r w:rsidRPr="00EE3524">
              <w:rPr>
                <w:rFonts w:ascii="Arial" w:eastAsiaTheme="minorHAnsi" w:hAnsi="Arial" w:cs="Arial"/>
                <w:snapToGrid/>
                <w:sz w:val="20"/>
                <w:lang w:val="en-US"/>
              </w:rPr>
              <w:t xml:space="preserve">A detailed description of the contractual terms and conditions, scope of services, and corresponding obligations with individual prices </w:t>
            </w:r>
            <w:r w:rsidRPr="00EE3524">
              <w:rPr>
                <w:rFonts w:ascii="Arial" w:eastAsiaTheme="minorHAnsi" w:hAnsi="Arial" w:cs="Arial"/>
                <w:snapToGrid/>
                <w:sz w:val="20"/>
                <w:lang w:val="en-US"/>
              </w:rPr>
              <w:lastRenderedPageBreak/>
              <w:t xml:space="preserve">is set out in Tender Dossier No. </w:t>
            </w:r>
            <w:r w:rsidRPr="00EE3524">
              <w:rPr>
                <w:rFonts w:ascii="Arial" w:eastAsiaTheme="minorHAnsi" w:hAnsi="Arial" w:cs="Arial"/>
                <w:snapToGrid/>
                <w:sz w:val="20"/>
                <w:highlight w:val="yellow"/>
                <w:lang w:val="en-US"/>
              </w:rPr>
              <w:t>[TENDER NUMBER]</w:t>
            </w:r>
            <w:r w:rsidRPr="00EE3524">
              <w:rPr>
                <w:rFonts w:ascii="Arial" w:eastAsiaTheme="minorHAnsi" w:hAnsi="Arial" w:cs="Arial"/>
                <w:snapToGrid/>
                <w:sz w:val="20"/>
                <w:lang w:val="en-US"/>
              </w:rPr>
              <w:t xml:space="preserve">, as well as in the Service Provider’s Technical Proposal and Financial Proposal, which are attached to this Agreement and form </w:t>
            </w:r>
          </w:p>
          <w:p w14:paraId="4F309FCD" w14:textId="77777777" w:rsidR="00EE3524" w:rsidRPr="00EE3524" w:rsidRDefault="00EE3524" w:rsidP="00EE3524">
            <w:pPr>
              <w:widowControl/>
              <w:spacing w:before="0" w:after="0"/>
              <w:ind w:right="-90"/>
              <w:rPr>
                <w:rFonts w:ascii="Arial" w:eastAsiaTheme="minorHAnsi" w:hAnsi="Arial" w:cs="Arial"/>
                <w:snapToGrid/>
                <w:sz w:val="20"/>
                <w:lang w:val="en-US"/>
              </w:rPr>
            </w:pPr>
            <w:r w:rsidRPr="00EE3524">
              <w:rPr>
                <w:rFonts w:ascii="Arial" w:eastAsiaTheme="minorHAnsi" w:hAnsi="Arial" w:cs="Arial"/>
                <w:snapToGrid/>
                <w:sz w:val="20"/>
                <w:lang w:val="en-US"/>
              </w:rPr>
              <w:t>an integral part hereof.</w:t>
            </w:r>
          </w:p>
          <w:p w14:paraId="176F6C8B"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Article 2</w:t>
            </w:r>
          </w:p>
          <w:p w14:paraId="28A3C7A5"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General Stipulated Conditions</w:t>
            </w:r>
          </w:p>
          <w:p w14:paraId="2E2ED2CB" w14:textId="77777777" w:rsidR="00EE3524" w:rsidRPr="00EE3524" w:rsidRDefault="00EE3524" w:rsidP="00EE3524">
            <w:pPr>
              <w:widowControl/>
              <w:spacing w:before="0" w:after="0"/>
              <w:rPr>
                <w:rFonts w:ascii="Arial" w:eastAsiaTheme="minorHAnsi" w:hAnsi="Arial" w:cs="Arial"/>
                <w:bCs/>
                <w:snapToGrid/>
                <w:sz w:val="20"/>
              </w:rPr>
            </w:pPr>
          </w:p>
          <w:p w14:paraId="55598505"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The Contracting Parties mutually guarantee that they have all the authorization and competencies to conclude this Contract, i.e. that there are no legal or other obstacles on their side to assume the rights and obligations arising from this Contract, both mutually and in relation to third parties. </w:t>
            </w:r>
            <w:r w:rsidRPr="00EE3524">
              <w:rPr>
                <w:rFonts w:ascii="Arial" w:eastAsiaTheme="minorHAnsi" w:hAnsi="Arial" w:cs="Arial"/>
                <w:bCs/>
                <w:snapToGrid/>
                <w:sz w:val="20"/>
              </w:rPr>
              <w:t xml:space="preserve">The Contracting parties agree that the Contract is concluded and executed in compliance with the </w:t>
            </w:r>
            <w:r w:rsidRPr="00EE3524">
              <w:rPr>
                <w:rFonts w:ascii="Arial" w:eastAsiaTheme="minorHAnsi" w:hAnsi="Arial" w:cs="Arial"/>
                <w:b/>
                <w:snapToGrid/>
                <w:sz w:val="20"/>
              </w:rPr>
              <w:t>PRAG rules</w:t>
            </w:r>
            <w:r w:rsidRPr="00EE3524">
              <w:rPr>
                <w:rFonts w:ascii="Arial" w:eastAsiaTheme="minorHAnsi" w:hAnsi="Arial" w:cs="Arial"/>
                <w:bCs/>
                <w:snapToGrid/>
                <w:sz w:val="20"/>
              </w:rPr>
              <w:t xml:space="preserve"> (</w:t>
            </w:r>
            <w:r w:rsidRPr="00EE3524">
              <w:rPr>
                <w:rFonts w:ascii="Arial" w:eastAsiaTheme="minorHAnsi" w:hAnsi="Arial" w:cs="Arial"/>
                <w:bCs/>
                <w:i/>
                <w:iCs/>
                <w:snapToGrid/>
                <w:sz w:val="20"/>
              </w:rPr>
              <w:t>Practical Guide to Contract Procedures for European Union External Actions</w:t>
            </w:r>
            <w:r w:rsidRPr="00EE3524">
              <w:rPr>
                <w:rFonts w:ascii="Arial" w:eastAsiaTheme="minorHAnsi" w:hAnsi="Arial" w:cs="Arial"/>
                <w:bCs/>
                <w:snapToGrid/>
                <w:sz w:val="20"/>
              </w:rPr>
              <w:t>).</w:t>
            </w:r>
          </w:p>
          <w:p w14:paraId="6650F166" w14:textId="77777777" w:rsidR="00EE3524" w:rsidRPr="00EE3524" w:rsidRDefault="00EE3524" w:rsidP="00EE3524">
            <w:pPr>
              <w:widowControl/>
              <w:spacing w:before="0" w:after="0"/>
              <w:rPr>
                <w:rFonts w:ascii="Arial" w:eastAsiaTheme="minorHAnsi" w:hAnsi="Arial" w:cs="Arial"/>
                <w:bCs/>
                <w:snapToGrid/>
                <w:sz w:val="20"/>
              </w:rPr>
            </w:pPr>
          </w:p>
          <w:p w14:paraId="4A49B510"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The Contracting Parties shall, in performing this Contract, comply with all applicable laws and regulations, including those relating to health and safety, environmental protection, labour and employment relations, personal data protection, as well as the anti-corruption and AML.</w:t>
            </w:r>
          </w:p>
          <w:p w14:paraId="08B40CF2"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The Contracting Parties hereby acknowledge that the Service provider is an independent contractor and shall not be considered as REF’s partner or representative. The Service provider cannot create an obligation for REF by its actions, unless it has received written authorization from REF.</w:t>
            </w:r>
            <w:r w:rsidRPr="00EE3524">
              <w:rPr>
                <w:rFonts w:asciiTheme="minorHAnsi" w:eastAsiaTheme="minorHAnsi" w:hAnsiTheme="minorHAnsi"/>
                <w:snapToGrid/>
                <w:sz w:val="22"/>
                <w:szCs w:val="22"/>
              </w:rPr>
              <w:t xml:space="preserve"> </w:t>
            </w:r>
            <w:r w:rsidRPr="00EE3524">
              <w:rPr>
                <w:rFonts w:ascii="Arial" w:eastAsiaTheme="minorHAnsi" w:hAnsi="Arial" w:cs="Arial"/>
                <w:bCs/>
                <w:snapToGrid/>
                <w:sz w:val="20"/>
                <w:lang w:val="en-US"/>
              </w:rPr>
              <w:t xml:space="preserve">The Service provider undertakes to notify REF without delay of any potential conflict of interest during the execution of the Contract. </w:t>
            </w:r>
          </w:p>
          <w:p w14:paraId="7E614320" w14:textId="77777777" w:rsidR="00EE3524" w:rsidRPr="00EE3524" w:rsidRDefault="00EE3524" w:rsidP="00EE3524">
            <w:pPr>
              <w:widowControl/>
              <w:spacing w:before="0" w:after="0"/>
              <w:rPr>
                <w:rFonts w:ascii="Arial" w:eastAsiaTheme="minorHAnsi" w:hAnsi="Arial" w:cs="Arial"/>
                <w:bCs/>
                <w:snapToGrid/>
                <w:sz w:val="20"/>
                <w:lang w:val="en-US"/>
              </w:rPr>
            </w:pPr>
          </w:p>
          <w:p w14:paraId="74593110"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rPr>
              <w:t xml:space="preserve">The Service provider for the execution of the contracted services can hire a subcontractor only with the written consent of REF and the submission of data about the eventual </w:t>
            </w:r>
            <w:r w:rsidRPr="00EE3524">
              <w:rPr>
                <w:rFonts w:ascii="Arial" w:eastAsiaTheme="minorHAnsi" w:hAnsi="Arial" w:cs="Arial"/>
                <w:bCs/>
                <w:snapToGrid/>
                <w:sz w:val="20"/>
                <w:lang w:val="en-US"/>
              </w:rPr>
              <w:t xml:space="preserve">subcontractor, in which case it shall be fully accountable to REF for the quality and timely performance of the contractual obligations. </w:t>
            </w:r>
            <w:r w:rsidRPr="00EE3524">
              <w:rPr>
                <w:rFonts w:ascii="Arial" w:eastAsiaTheme="minorHAnsi" w:hAnsi="Arial" w:cs="Arial"/>
                <w:bCs/>
                <w:snapToGrid/>
                <w:sz w:val="20"/>
              </w:rPr>
              <w:t>The Service provider shall perform contracted services using its own technical and human resources.</w:t>
            </w:r>
          </w:p>
          <w:p w14:paraId="1CBC1831" w14:textId="77777777" w:rsidR="00EE3524" w:rsidRPr="00EE3524" w:rsidRDefault="00EE3524" w:rsidP="00EE3524">
            <w:pPr>
              <w:widowControl/>
              <w:spacing w:before="0" w:after="0"/>
              <w:rPr>
                <w:rFonts w:ascii="Arial" w:eastAsiaTheme="minorHAnsi" w:hAnsi="Arial" w:cs="Arial"/>
                <w:bCs/>
                <w:snapToGrid/>
                <w:sz w:val="20"/>
              </w:rPr>
            </w:pPr>
          </w:p>
          <w:p w14:paraId="76F8E07F"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Article 3</w:t>
            </w:r>
          </w:p>
          <w:p w14:paraId="44C95A07"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Duration of the Contract</w:t>
            </w:r>
          </w:p>
          <w:p w14:paraId="7B8F9BFA" w14:textId="77777777" w:rsidR="00EE3524" w:rsidRPr="00EE3524" w:rsidRDefault="00EE3524" w:rsidP="00EE3524">
            <w:pPr>
              <w:widowControl/>
              <w:spacing w:before="0" w:after="0"/>
              <w:rPr>
                <w:rFonts w:ascii="Arial" w:eastAsiaTheme="minorHAnsi" w:hAnsi="Arial" w:cs="Arial"/>
                <w:snapToGrid/>
                <w:sz w:val="20"/>
              </w:rPr>
            </w:pPr>
          </w:p>
          <w:p w14:paraId="4F5FB311"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 xml:space="preserve">This Contract shall enter into force on the day of signing by the Contracting parties and shall last until the execution of contractual obligations in accordance with the provisions of this Contract. </w:t>
            </w:r>
          </w:p>
          <w:p w14:paraId="256566B9" w14:textId="77777777" w:rsidR="00EE3524" w:rsidRPr="00EE3524" w:rsidRDefault="00EE3524" w:rsidP="00EE3524">
            <w:pPr>
              <w:widowControl/>
              <w:spacing w:before="0" w:after="0"/>
              <w:rPr>
                <w:rFonts w:ascii="Arial" w:eastAsiaTheme="minorHAnsi" w:hAnsi="Arial" w:cs="Arial"/>
                <w:bCs/>
                <w:snapToGrid/>
                <w:sz w:val="20"/>
              </w:rPr>
            </w:pPr>
          </w:p>
          <w:p w14:paraId="3E228EFD"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 xml:space="preserve">The fulfilment of the contractual obligations of the Service provider within the term referred to in </w:t>
            </w:r>
            <w:r w:rsidRPr="00EE3524">
              <w:rPr>
                <w:rFonts w:ascii="Arial" w:eastAsiaTheme="minorHAnsi" w:hAnsi="Arial" w:cs="Arial"/>
                <w:snapToGrid/>
                <w:sz w:val="20"/>
              </w:rPr>
              <w:lastRenderedPageBreak/>
              <w:t xml:space="preserve">Article 1 of this Contract is an </w:t>
            </w:r>
            <w:r w:rsidRPr="00EE3524">
              <w:rPr>
                <w:rFonts w:ascii="Arial" w:eastAsiaTheme="minorHAnsi" w:hAnsi="Arial" w:cs="Arial"/>
                <w:b/>
                <w:bCs/>
                <w:snapToGrid/>
                <w:sz w:val="20"/>
              </w:rPr>
              <w:t>essential component of the Contract</w:t>
            </w:r>
            <w:r w:rsidRPr="00EE3524">
              <w:rPr>
                <w:rFonts w:ascii="Arial" w:eastAsiaTheme="minorHAnsi" w:hAnsi="Arial" w:cs="Arial"/>
                <w:snapToGrid/>
                <w:sz w:val="20"/>
              </w:rPr>
              <w:t>.</w:t>
            </w:r>
          </w:p>
          <w:p w14:paraId="4ED45A33" w14:textId="77777777" w:rsidR="00EE3524" w:rsidRPr="00EE3524" w:rsidRDefault="00EE3524" w:rsidP="00EE3524">
            <w:pPr>
              <w:widowControl/>
              <w:spacing w:before="0" w:after="0"/>
              <w:rPr>
                <w:rFonts w:ascii="Arial" w:eastAsiaTheme="minorHAnsi" w:hAnsi="Arial" w:cs="Arial"/>
                <w:bCs/>
                <w:snapToGrid/>
                <w:sz w:val="20"/>
              </w:rPr>
            </w:pPr>
          </w:p>
          <w:p w14:paraId="43952BA5" w14:textId="77777777" w:rsidR="00EE3524" w:rsidRPr="00EE3524" w:rsidRDefault="00EE3524" w:rsidP="00EE3524">
            <w:pPr>
              <w:widowControl/>
              <w:spacing w:before="0" w:after="0"/>
              <w:jc w:val="center"/>
              <w:rPr>
                <w:rFonts w:ascii="Arial" w:eastAsiaTheme="minorHAnsi" w:hAnsi="Arial" w:cs="Arial"/>
                <w:b/>
                <w:bCs/>
                <w:snapToGrid/>
                <w:sz w:val="20"/>
                <w:lang w:val="sr-Latn-RS"/>
              </w:rPr>
            </w:pPr>
          </w:p>
          <w:p w14:paraId="4CB83FF8"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Article 4</w:t>
            </w:r>
          </w:p>
          <w:p w14:paraId="537ADD91"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Price of Services and Expenses</w:t>
            </w:r>
          </w:p>
          <w:p w14:paraId="2B92E0AA" w14:textId="77777777" w:rsidR="00EE3524" w:rsidRPr="00EE3524" w:rsidRDefault="00EE3524" w:rsidP="00EE3524">
            <w:pPr>
              <w:widowControl/>
              <w:spacing w:before="0" w:after="0"/>
              <w:rPr>
                <w:rFonts w:ascii="Arial" w:eastAsiaTheme="minorHAnsi" w:hAnsi="Arial" w:cs="Arial"/>
                <w:bCs/>
                <w:snapToGrid/>
                <w:sz w:val="20"/>
              </w:rPr>
            </w:pPr>
          </w:p>
          <w:p w14:paraId="3CC19D32"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The total agreed fee for the services referred to in Article 1 of this Agreement shall not exceed EUR </w:t>
            </w:r>
            <w:r w:rsidRPr="00EE3524">
              <w:rPr>
                <w:rFonts w:ascii="Arial" w:eastAsiaTheme="minorHAnsi" w:hAnsi="Arial" w:cs="Arial"/>
                <w:bCs/>
                <w:snapToGrid/>
                <w:sz w:val="20"/>
                <w:highlight w:val="yellow"/>
                <w:lang w:val="en-US"/>
              </w:rPr>
              <w:t>[AMOUNT]</w:t>
            </w:r>
            <w:r w:rsidRPr="00EE3524">
              <w:rPr>
                <w:rFonts w:ascii="Arial" w:eastAsiaTheme="minorHAnsi" w:hAnsi="Arial" w:cs="Arial"/>
                <w:bCs/>
                <w:snapToGrid/>
                <w:sz w:val="20"/>
                <w:lang w:val="en-US"/>
              </w:rPr>
              <w:t xml:space="preserve"> </w:t>
            </w:r>
            <w:r w:rsidRPr="00EE3524">
              <w:rPr>
                <w:rFonts w:ascii="Arial" w:eastAsiaTheme="minorHAnsi" w:hAnsi="Arial" w:cs="Arial"/>
                <w:bCs/>
                <w:snapToGrid/>
                <w:sz w:val="20"/>
                <w:highlight w:val="yellow"/>
                <w:lang w:val="en-US"/>
              </w:rPr>
              <w:t>([AMOUNT IN WORDS]</w:t>
            </w:r>
            <w:r w:rsidRPr="00EE3524">
              <w:rPr>
                <w:rFonts w:ascii="Arial" w:eastAsiaTheme="minorHAnsi" w:hAnsi="Arial" w:cs="Arial"/>
                <w:bCs/>
                <w:snapToGrid/>
                <w:sz w:val="20"/>
                <w:lang w:val="en-US"/>
              </w:rPr>
              <w:t xml:space="preserve"> euros) without VAT.</w:t>
            </w:r>
          </w:p>
          <w:p w14:paraId="6AB84CEC" w14:textId="77777777" w:rsidR="00EE3524" w:rsidRPr="00EE3524" w:rsidRDefault="00EE3524" w:rsidP="00EE3524">
            <w:pPr>
              <w:widowControl/>
              <w:spacing w:before="0" w:after="0"/>
              <w:rPr>
                <w:rFonts w:ascii="Arial" w:eastAsiaTheme="minorHAnsi" w:hAnsi="Arial" w:cs="Arial"/>
                <w:bCs/>
                <w:snapToGrid/>
                <w:sz w:val="20"/>
                <w:lang w:val="en-US"/>
              </w:rPr>
            </w:pPr>
          </w:p>
          <w:p w14:paraId="3B6BD7B2" w14:textId="77777777" w:rsidR="00EE3524" w:rsidRPr="00EE3524" w:rsidRDefault="00EE3524" w:rsidP="00EE3524">
            <w:pPr>
              <w:widowControl/>
              <w:spacing w:before="0" w:after="0"/>
              <w:rPr>
                <w:rFonts w:ascii="Arial" w:eastAsiaTheme="minorHAnsi" w:hAnsi="Arial" w:cs="Arial"/>
                <w:bCs/>
                <w:snapToGrid/>
                <w:sz w:val="20"/>
                <w:lang w:val="sr-Latn-RS"/>
              </w:rPr>
            </w:pPr>
            <w:r w:rsidRPr="00EE3524">
              <w:rPr>
                <w:rFonts w:ascii="Arial" w:eastAsiaTheme="minorHAnsi" w:hAnsi="Arial" w:cs="Arial"/>
                <w:bCs/>
                <w:snapToGrid/>
                <w:sz w:val="20"/>
              </w:rPr>
              <w:t>Payments under this Contract shall be made by bank transfer to the Service Provider's designated bank account</w:t>
            </w:r>
            <w:r w:rsidRPr="00EE3524">
              <w:rPr>
                <w:rFonts w:ascii="Arial" w:eastAsiaTheme="minorHAnsi" w:hAnsi="Arial" w:cs="Arial"/>
                <w:bCs/>
                <w:snapToGrid/>
                <w:sz w:val="20"/>
                <w:lang w:val="en-US"/>
              </w:rPr>
              <w:t xml:space="preserve"> [</w:t>
            </w:r>
            <w:r w:rsidRPr="00EE3524">
              <w:rPr>
                <w:rFonts w:ascii="Arial" w:eastAsiaTheme="minorHAnsi" w:hAnsi="Arial" w:cs="Arial"/>
                <w:bCs/>
                <w:snapToGrid/>
                <w:sz w:val="20"/>
                <w:highlight w:val="yellow"/>
              </w:rPr>
              <w:t>BANK ACCOUNT</w:t>
            </w:r>
            <w:r w:rsidRPr="00EE3524">
              <w:rPr>
                <w:rFonts w:ascii="Arial" w:eastAsiaTheme="minorHAnsi" w:hAnsi="Arial" w:cs="Arial"/>
                <w:bCs/>
                <w:snapToGrid/>
                <w:sz w:val="20"/>
                <w:lang w:val="en-US"/>
              </w:rPr>
              <w:t>]</w:t>
            </w:r>
            <w:r w:rsidRPr="00EE3524">
              <w:rPr>
                <w:rFonts w:ascii="Arial" w:eastAsiaTheme="minorHAnsi" w:hAnsi="Arial" w:cs="Arial"/>
                <w:bCs/>
                <w:snapToGrid/>
                <w:sz w:val="20"/>
              </w:rPr>
              <w:t xml:space="preserve"> under the following conditions:</w:t>
            </w:r>
          </w:p>
          <w:p w14:paraId="333E98F6"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
                <w:bCs/>
                <w:snapToGrid/>
                <w:sz w:val="20"/>
                <w:lang w:val="sr-Latn-RS"/>
              </w:rPr>
              <w:t>-</w:t>
            </w:r>
            <w:r w:rsidRPr="00EE3524">
              <w:rPr>
                <w:rFonts w:ascii="Arial" w:eastAsiaTheme="minorHAnsi" w:hAnsi="Arial" w:cs="Arial"/>
                <w:b/>
                <w:snapToGrid/>
                <w:sz w:val="20"/>
              </w:rPr>
              <w:t xml:space="preserve"> an advance payment of up to </w:t>
            </w:r>
            <w:r w:rsidRPr="00EE3524">
              <w:rPr>
                <w:rFonts w:ascii="Arial" w:eastAsiaTheme="minorHAnsi" w:hAnsi="Arial" w:cs="Arial"/>
                <w:b/>
                <w:snapToGrid/>
                <w:sz w:val="20"/>
                <w:lang w:val="en-US"/>
              </w:rPr>
              <w:t>3</w:t>
            </w:r>
            <w:r w:rsidRPr="00EE3524">
              <w:rPr>
                <w:rFonts w:ascii="Arial" w:eastAsiaTheme="minorHAnsi" w:hAnsi="Arial" w:cs="Arial"/>
                <w:b/>
                <w:snapToGrid/>
                <w:sz w:val="20"/>
              </w:rPr>
              <w:t>0% of the total Contract value may be granted, upon the Service Provider's written request</w:t>
            </w:r>
            <w:r w:rsidRPr="00EE3524">
              <w:rPr>
                <w:rFonts w:ascii="Arial" w:eastAsiaTheme="minorHAnsi" w:hAnsi="Arial" w:cs="Arial"/>
                <w:bCs/>
                <w:snapToGrid/>
                <w:sz w:val="20"/>
              </w:rPr>
              <w:t xml:space="preserve"> and subject to prior approval by REF, following the signature of this Contract and submission of a valid proforma invoice or other appropriate document confirming the reservation of the accommodation and conference facilities;</w:t>
            </w:r>
          </w:p>
          <w:p w14:paraId="037EF248"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lang w:val="sr-Latn-RS"/>
              </w:rPr>
              <w:t>-</w:t>
            </w:r>
            <w:r w:rsidRPr="00EE3524">
              <w:rPr>
                <w:rFonts w:ascii="Arial" w:eastAsiaTheme="minorHAnsi" w:hAnsi="Arial" w:cs="Arial"/>
                <w:bCs/>
                <w:snapToGrid/>
                <w:sz w:val="20"/>
              </w:rPr>
              <w:t>the remaining balance shall be paid after the successful completion of the contracted services, acceptance of the services by REF, and receipt of a valid invoice.</w:t>
            </w:r>
          </w:p>
          <w:p w14:paraId="382170A0" w14:textId="77777777" w:rsidR="00EE3524" w:rsidRPr="00EE3524" w:rsidRDefault="00EE3524" w:rsidP="00EE3524">
            <w:pPr>
              <w:widowControl/>
              <w:spacing w:before="0" w:after="0"/>
              <w:rPr>
                <w:rFonts w:ascii="Arial" w:eastAsiaTheme="minorHAnsi" w:hAnsi="Arial" w:cs="Arial"/>
                <w:bCs/>
                <w:snapToGrid/>
                <w:sz w:val="20"/>
              </w:rPr>
            </w:pPr>
          </w:p>
          <w:p w14:paraId="75EA7400"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Payments shall be made in </w:t>
            </w:r>
            <w:r w:rsidRPr="00EE3524">
              <w:rPr>
                <w:rFonts w:ascii="Arial" w:eastAsiaTheme="minorHAnsi" w:hAnsi="Arial" w:cs="Arial"/>
                <w:bCs/>
                <w:snapToGrid/>
                <w:sz w:val="20"/>
                <w:shd w:val="clear" w:color="auto" w:fill="FFFF00"/>
                <w:lang w:val="en-US"/>
              </w:rPr>
              <w:t>RSD/EUR</w:t>
            </w:r>
            <w:r w:rsidRPr="00EE3524">
              <w:rPr>
                <w:rFonts w:ascii="Arial" w:eastAsiaTheme="minorHAnsi" w:hAnsi="Arial" w:cs="Arial"/>
                <w:bCs/>
                <w:snapToGrid/>
                <w:sz w:val="20"/>
                <w:shd w:val="clear" w:color="auto" w:fill="FFFF00"/>
              </w:rPr>
              <w:t>.</w:t>
            </w:r>
            <w:r w:rsidRPr="00EE3524">
              <w:rPr>
                <w:rFonts w:ascii="Arial" w:eastAsiaTheme="minorHAnsi" w:hAnsi="Arial" w:cs="Arial"/>
                <w:bCs/>
                <w:snapToGrid/>
                <w:sz w:val="20"/>
              </w:rPr>
              <w:t xml:space="preserve"> Where prices are quoted in euros (EUR), the conversion into Serbian dinars shall be made using the official middle exchange rate of the National Bank of Serbia applicable on the date of invoice issuance.</w:t>
            </w:r>
          </w:p>
          <w:p w14:paraId="3E7127F3" w14:textId="77777777" w:rsidR="00EE3524" w:rsidRPr="00EE3524" w:rsidRDefault="00EE3524" w:rsidP="00EE3524">
            <w:pPr>
              <w:widowControl/>
              <w:spacing w:before="0" w:after="0"/>
              <w:rPr>
                <w:rFonts w:ascii="Arial" w:eastAsiaTheme="minorHAnsi" w:hAnsi="Arial" w:cs="Arial"/>
                <w:bCs/>
                <w:snapToGrid/>
                <w:sz w:val="20"/>
              </w:rPr>
            </w:pPr>
          </w:p>
          <w:p w14:paraId="16166A2D"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The payment period shall be 30 days from the date of receipt of a valid invoice and acceptance of the services by REF.</w:t>
            </w:r>
          </w:p>
          <w:p w14:paraId="74F3EC1A" w14:textId="77777777" w:rsidR="00EE3524" w:rsidRPr="00EE3524" w:rsidRDefault="00EE3524" w:rsidP="00EE3524">
            <w:pPr>
              <w:widowControl/>
              <w:spacing w:before="0" w:after="0"/>
              <w:rPr>
                <w:rFonts w:ascii="Arial" w:eastAsiaTheme="minorHAnsi" w:hAnsi="Arial" w:cs="Arial"/>
                <w:bCs/>
                <w:snapToGrid/>
                <w:sz w:val="20"/>
              </w:rPr>
            </w:pPr>
          </w:p>
          <w:p w14:paraId="4CB5A4A5"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All costs/expenses related to the provision of contracted services by the Service provider are included in the total agreed fee, including accompanying and other dependent costs, as well as all other direct or indirect costs/expenses necessary for the full performance of obligations under this Contract.   </w:t>
            </w:r>
          </w:p>
          <w:p w14:paraId="6F7A29E0" w14:textId="77777777" w:rsidR="00EE3524" w:rsidRPr="00EE3524" w:rsidRDefault="00EE3524" w:rsidP="00EE3524">
            <w:pPr>
              <w:widowControl/>
              <w:spacing w:before="0" w:after="0"/>
              <w:rPr>
                <w:rFonts w:ascii="Arial" w:eastAsiaTheme="minorHAnsi" w:hAnsi="Arial" w:cs="Arial"/>
                <w:b/>
                <w:snapToGrid/>
                <w:sz w:val="20"/>
              </w:rPr>
            </w:pPr>
          </w:p>
          <w:p w14:paraId="3CA571B5"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5</w:t>
            </w:r>
          </w:p>
          <w:p w14:paraId="320805FF"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Obligations of the Service provider</w:t>
            </w:r>
          </w:p>
          <w:p w14:paraId="78DAC7EC" w14:textId="77777777" w:rsidR="00EE3524" w:rsidRPr="00EE3524" w:rsidRDefault="00EE3524" w:rsidP="00EE3524">
            <w:pPr>
              <w:widowControl/>
              <w:spacing w:before="0" w:after="0"/>
              <w:rPr>
                <w:rFonts w:ascii="Arial" w:eastAsiaTheme="minorHAnsi" w:hAnsi="Arial" w:cs="Arial"/>
                <w:snapToGrid/>
                <w:sz w:val="20"/>
              </w:rPr>
            </w:pPr>
          </w:p>
          <w:p w14:paraId="7C34A317"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The Service provider undertakes to:</w:t>
            </w:r>
          </w:p>
          <w:p w14:paraId="0A619B06"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Perform the contracted services in a timely and high-quality manner, with due professional diligence;</w:t>
            </w:r>
          </w:p>
          <w:p w14:paraId="5D84FDC9"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Act in accordance with professional rules, good business practice, and REF’s ethical principles;</w:t>
            </w:r>
          </w:p>
          <w:p w14:paraId="5208E23B"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lastRenderedPageBreak/>
              <w:t>- Maintain adequate professional liability insurance;</w:t>
            </w:r>
          </w:p>
          <w:p w14:paraId="39DBE5F3"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Respond promptly to REF’s instructions and remarks;</w:t>
            </w:r>
          </w:p>
          <w:p w14:paraId="44116010"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Comply with all other duties and responsibilities arising from this Contract.</w:t>
            </w:r>
          </w:p>
          <w:p w14:paraId="699F15E9" w14:textId="77777777" w:rsidR="00EE3524" w:rsidRPr="00EE3524" w:rsidRDefault="00EE3524" w:rsidP="00EE3524">
            <w:pPr>
              <w:widowControl/>
              <w:spacing w:before="0" w:after="0"/>
              <w:rPr>
                <w:rFonts w:ascii="Arial" w:eastAsiaTheme="minorHAnsi" w:hAnsi="Arial" w:cs="Arial"/>
                <w:bCs/>
                <w:snapToGrid/>
                <w:sz w:val="20"/>
                <w:lang w:val="en-US"/>
              </w:rPr>
            </w:pPr>
          </w:p>
          <w:p w14:paraId="17186C28"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The Service provider shell be accountable to REF for the quality and timely execution of the contracted services in accordance with the provisions of this Contract and shall be liable for any damage caused </w:t>
            </w:r>
            <w:proofErr w:type="gramStart"/>
            <w:r w:rsidRPr="00EE3524">
              <w:rPr>
                <w:rFonts w:ascii="Arial" w:eastAsiaTheme="minorHAnsi" w:hAnsi="Arial" w:cs="Arial"/>
                <w:bCs/>
                <w:snapToGrid/>
                <w:sz w:val="20"/>
                <w:lang w:val="en-US"/>
              </w:rPr>
              <w:t>as a result of</w:t>
            </w:r>
            <w:proofErr w:type="gramEnd"/>
            <w:r w:rsidRPr="00EE3524">
              <w:rPr>
                <w:rFonts w:ascii="Arial" w:eastAsiaTheme="minorHAnsi" w:hAnsi="Arial" w:cs="Arial"/>
                <w:bCs/>
                <w:snapToGrid/>
                <w:sz w:val="20"/>
                <w:lang w:val="en-US"/>
              </w:rPr>
              <w:t xml:space="preserve"> the omission (intent or negligence) of the Service provider. </w:t>
            </w:r>
          </w:p>
          <w:p w14:paraId="1EF9EC36" w14:textId="77777777" w:rsidR="00EE3524" w:rsidRPr="00EE3524" w:rsidRDefault="00EE3524" w:rsidP="00EE3524">
            <w:pPr>
              <w:widowControl/>
              <w:spacing w:before="0" w:after="0"/>
              <w:rPr>
                <w:rFonts w:ascii="Arial" w:eastAsiaTheme="minorHAnsi" w:hAnsi="Arial" w:cs="Arial"/>
                <w:bCs/>
                <w:snapToGrid/>
                <w:sz w:val="20"/>
                <w:lang w:val="en-US"/>
              </w:rPr>
            </w:pPr>
          </w:p>
          <w:p w14:paraId="74E79780"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In the event of </w:t>
            </w:r>
            <w:r w:rsidRPr="00EE3524">
              <w:rPr>
                <w:rFonts w:ascii="Arial" w:eastAsiaTheme="minorHAnsi" w:hAnsi="Arial" w:cs="Arial"/>
                <w:b/>
                <w:bCs/>
                <w:snapToGrid/>
                <w:sz w:val="20"/>
              </w:rPr>
              <w:t>delay in the performance</w:t>
            </w:r>
            <w:r w:rsidRPr="00EE3524">
              <w:rPr>
                <w:rFonts w:ascii="Arial" w:eastAsiaTheme="minorHAnsi" w:hAnsi="Arial" w:cs="Arial"/>
                <w:bCs/>
                <w:snapToGrid/>
                <w:sz w:val="20"/>
              </w:rPr>
              <w:t xml:space="preserve"> of the contracted services according to the agreed schedule, the Service provider shall pay REF a contractual penalty amounting to 1% of the total Contract value for each day of delay, with REF retaining the right to demand both performance of the services and payment of the contractual penalty, provided that the Service provider is notified without delay; and if the delay or non-performance of the contracted services jeopardized the holding of the event (</w:t>
            </w:r>
            <w:r w:rsidRPr="00EE3524">
              <w:rPr>
                <w:rFonts w:ascii="Arial" w:eastAsiaTheme="minorHAnsi" w:hAnsi="Arial" w:cs="Arial"/>
                <w:b/>
                <w:bCs/>
                <w:snapToGrid/>
                <w:sz w:val="20"/>
              </w:rPr>
              <w:t>complete non-performance</w:t>
            </w:r>
            <w:r w:rsidRPr="00EE3524">
              <w:rPr>
                <w:rFonts w:ascii="Arial" w:eastAsiaTheme="minorHAnsi" w:hAnsi="Arial" w:cs="Arial"/>
                <w:bCs/>
                <w:snapToGrid/>
                <w:sz w:val="20"/>
              </w:rPr>
              <w:t xml:space="preserve">), REF shall also have the right to unilaterally terminate the Contract, in which case the Service provider shall pay a contractual penalty of 30% of the total Contract value, return any advances received, and compensate damages exceeding the penalty. </w:t>
            </w:r>
          </w:p>
          <w:p w14:paraId="73ABF911" w14:textId="77777777" w:rsidR="00EE3524" w:rsidRPr="00EE3524" w:rsidRDefault="00EE3524" w:rsidP="00EE3524">
            <w:pPr>
              <w:widowControl/>
              <w:spacing w:before="0" w:after="0"/>
              <w:rPr>
                <w:rFonts w:ascii="Arial" w:eastAsiaTheme="minorHAnsi" w:hAnsi="Arial" w:cs="Arial"/>
                <w:bCs/>
                <w:snapToGrid/>
                <w:sz w:val="20"/>
              </w:rPr>
            </w:pPr>
          </w:p>
          <w:p w14:paraId="277EECD9"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If the Service provider fails to act immediately upon REF's written objections regarding compliance with required standards of </w:t>
            </w:r>
            <w:r w:rsidRPr="00EE3524">
              <w:rPr>
                <w:rFonts w:ascii="Arial" w:eastAsiaTheme="minorHAnsi" w:hAnsi="Arial" w:cs="Arial"/>
                <w:b/>
                <w:bCs/>
                <w:snapToGrid/>
                <w:sz w:val="20"/>
              </w:rPr>
              <w:t>provision of professional staff, technical conditions or equipment</w:t>
            </w:r>
            <w:r w:rsidRPr="00EE3524">
              <w:rPr>
                <w:rFonts w:ascii="Arial" w:eastAsiaTheme="minorHAnsi" w:hAnsi="Arial" w:cs="Arial"/>
                <w:bCs/>
                <w:snapToGrid/>
                <w:sz w:val="20"/>
              </w:rPr>
              <w:t>, i.e. fails to remedy the deficiencies, the Service provider shall pay REF a contractual penalty of 1% of the total Contract value per day.</w:t>
            </w:r>
          </w:p>
          <w:p w14:paraId="4B511B6C" w14:textId="77777777" w:rsidR="00EE3524" w:rsidRPr="00EE3524" w:rsidRDefault="00EE3524" w:rsidP="00EE3524">
            <w:pPr>
              <w:widowControl/>
              <w:spacing w:before="0" w:after="0"/>
              <w:rPr>
                <w:rFonts w:ascii="Arial" w:eastAsiaTheme="minorHAnsi" w:hAnsi="Arial" w:cs="Arial"/>
                <w:b/>
                <w:bCs/>
                <w:snapToGrid/>
                <w:sz w:val="20"/>
              </w:rPr>
            </w:pPr>
          </w:p>
          <w:p w14:paraId="0195C8DE"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The total amount of all contractual penalties under this Article (excluding the penalty for complete non-performance) shall not exceed 20% of the total Contract value. REF shall retain the right to claim damages exceeding the amount of the collected penalty. </w:t>
            </w:r>
          </w:p>
          <w:p w14:paraId="6A479CD3" w14:textId="77777777" w:rsidR="00EE3524" w:rsidRPr="00EE3524" w:rsidRDefault="00EE3524" w:rsidP="00EE3524">
            <w:pPr>
              <w:widowControl/>
              <w:spacing w:before="0" w:after="0"/>
              <w:rPr>
                <w:rFonts w:ascii="Arial" w:eastAsiaTheme="minorHAnsi" w:hAnsi="Arial" w:cs="Arial"/>
                <w:b/>
                <w:snapToGrid/>
                <w:sz w:val="20"/>
              </w:rPr>
            </w:pPr>
          </w:p>
          <w:p w14:paraId="585842FD"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6</w:t>
            </w:r>
          </w:p>
          <w:p w14:paraId="4D0EBE46"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Obligation of the REF</w:t>
            </w:r>
          </w:p>
          <w:p w14:paraId="49A65F84" w14:textId="77777777" w:rsidR="00EE3524" w:rsidRPr="00EE3524" w:rsidRDefault="00EE3524" w:rsidP="00EE3524">
            <w:pPr>
              <w:widowControl/>
              <w:spacing w:before="0" w:after="0"/>
              <w:jc w:val="center"/>
              <w:rPr>
                <w:rFonts w:ascii="Arial" w:eastAsiaTheme="minorHAnsi" w:hAnsi="Arial" w:cs="Arial"/>
                <w:b/>
                <w:snapToGrid/>
                <w:sz w:val="20"/>
              </w:rPr>
            </w:pPr>
          </w:p>
          <w:p w14:paraId="0EAB2DDD"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REF undertakes to:</w:t>
            </w:r>
          </w:p>
          <w:p w14:paraId="580B21C5"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Provide in timely manner the Service provider with the information necessary for the performance of contractual obligations;</w:t>
            </w:r>
          </w:p>
          <w:p w14:paraId="3E1B5C08"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Pay the Service provider the agreed price for the executed services in accordance with the provision of this Contract.</w:t>
            </w:r>
          </w:p>
          <w:p w14:paraId="3AA6741A" w14:textId="77777777" w:rsidR="00EE3524" w:rsidRPr="00EE3524" w:rsidRDefault="00EE3524" w:rsidP="00EE3524">
            <w:pPr>
              <w:widowControl/>
              <w:spacing w:before="0" w:after="0"/>
              <w:rPr>
                <w:rFonts w:ascii="Arial" w:eastAsiaTheme="minorHAnsi" w:hAnsi="Arial" w:cs="Arial"/>
                <w:bCs/>
                <w:snapToGrid/>
                <w:sz w:val="20"/>
              </w:rPr>
            </w:pPr>
          </w:p>
          <w:p w14:paraId="1EC0D114"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lastRenderedPageBreak/>
              <w:t>Article 7</w:t>
            </w:r>
          </w:p>
          <w:p w14:paraId="6621B89E"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Force Majeure</w:t>
            </w:r>
          </w:p>
          <w:p w14:paraId="36B462C3" w14:textId="77777777" w:rsidR="00EE3524" w:rsidRPr="00EE3524" w:rsidRDefault="00EE3524" w:rsidP="00EE3524">
            <w:pPr>
              <w:widowControl/>
              <w:spacing w:before="0" w:after="0"/>
              <w:rPr>
                <w:rFonts w:ascii="Arial" w:eastAsiaTheme="minorHAnsi" w:hAnsi="Arial" w:cs="Arial"/>
                <w:bCs/>
                <w:snapToGrid/>
                <w:sz w:val="20"/>
              </w:rPr>
            </w:pPr>
          </w:p>
          <w:p w14:paraId="413D92C1"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Neither Contracting party shall be liable for failure to perform its contractual obligations due to circumstances that the party could not foresee, prevent, or eliminate (</w:t>
            </w:r>
            <w:r w:rsidRPr="00EE3524">
              <w:rPr>
                <w:rFonts w:ascii="Arial" w:eastAsiaTheme="minorHAnsi" w:hAnsi="Arial" w:cs="Arial"/>
                <w:bCs/>
                <w:i/>
                <w:iCs/>
                <w:snapToGrid/>
                <w:sz w:val="20"/>
              </w:rPr>
              <w:t>force majeure</w:t>
            </w:r>
            <w:r w:rsidRPr="00EE3524">
              <w:rPr>
                <w:rFonts w:ascii="Arial" w:eastAsiaTheme="minorHAnsi" w:hAnsi="Arial" w:cs="Arial"/>
                <w:bCs/>
                <w:snapToGrid/>
                <w:sz w:val="20"/>
              </w:rPr>
              <w:t>), including but not limited to natural disasters, war or strikes.</w:t>
            </w:r>
          </w:p>
          <w:p w14:paraId="7233CDA0" w14:textId="77777777" w:rsidR="00EE3524" w:rsidRPr="00EE3524" w:rsidRDefault="00EE3524" w:rsidP="00EE3524">
            <w:pPr>
              <w:widowControl/>
              <w:spacing w:before="0" w:after="0"/>
              <w:rPr>
                <w:rFonts w:ascii="Arial" w:eastAsiaTheme="minorHAnsi" w:hAnsi="Arial" w:cs="Arial"/>
                <w:bCs/>
                <w:snapToGrid/>
                <w:sz w:val="20"/>
              </w:rPr>
            </w:pPr>
          </w:p>
          <w:p w14:paraId="48647952" w14:textId="77777777" w:rsidR="00EE3524" w:rsidRPr="00EE3524" w:rsidRDefault="00EE3524" w:rsidP="00EE3524">
            <w:pPr>
              <w:widowControl/>
              <w:spacing w:before="0" w:after="0"/>
              <w:rPr>
                <w:rFonts w:ascii="Arial" w:eastAsiaTheme="minorHAnsi" w:hAnsi="Arial" w:cs="Arial"/>
                <w:bCs/>
                <w:snapToGrid/>
                <w:sz w:val="20"/>
              </w:rPr>
            </w:pPr>
          </w:p>
          <w:p w14:paraId="518F24EA" w14:textId="77777777" w:rsidR="00EE3524" w:rsidRPr="00EE3524" w:rsidRDefault="00EE3524" w:rsidP="00EE3524">
            <w:pPr>
              <w:widowControl/>
              <w:spacing w:before="0" w:after="0"/>
              <w:rPr>
                <w:rFonts w:ascii="Arial" w:eastAsiaTheme="minorHAnsi" w:hAnsi="Arial" w:cs="Arial"/>
                <w:bCs/>
                <w:snapToGrid/>
                <w:sz w:val="20"/>
              </w:rPr>
            </w:pPr>
          </w:p>
          <w:p w14:paraId="7B8814F3"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The Contracting party that is affected by circumstances of force majeure is obliged to notify the other party about it without delay and to take all reasonable measures to mitigate the consequences of the event, provided that the performance of contractual obligations is suspended during the period of force majeure. </w:t>
            </w:r>
          </w:p>
          <w:p w14:paraId="2E98965B" w14:textId="77777777" w:rsidR="00EE3524" w:rsidRPr="00EE3524" w:rsidRDefault="00EE3524" w:rsidP="00EE3524">
            <w:pPr>
              <w:widowControl/>
              <w:spacing w:before="0" w:after="0"/>
              <w:rPr>
                <w:rFonts w:ascii="Arial" w:eastAsiaTheme="minorHAnsi" w:hAnsi="Arial" w:cs="Arial"/>
                <w:bCs/>
                <w:snapToGrid/>
                <w:sz w:val="20"/>
              </w:rPr>
            </w:pPr>
          </w:p>
          <w:p w14:paraId="2ECCE013"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8</w:t>
            </w:r>
          </w:p>
          <w:p w14:paraId="04BD0987"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Confidentiality</w:t>
            </w:r>
          </w:p>
          <w:p w14:paraId="6323449A" w14:textId="77777777" w:rsidR="00EE3524" w:rsidRPr="00EE3524" w:rsidRDefault="00EE3524" w:rsidP="00EE3524">
            <w:pPr>
              <w:widowControl/>
              <w:spacing w:before="0" w:after="0"/>
              <w:rPr>
                <w:rFonts w:ascii="Arial" w:eastAsiaTheme="minorHAnsi" w:hAnsi="Arial" w:cs="Arial"/>
                <w:b/>
                <w:bCs/>
                <w:snapToGrid/>
                <w:sz w:val="20"/>
              </w:rPr>
            </w:pPr>
          </w:p>
          <w:p w14:paraId="5B0BA980"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Service provider shall treat as confidential all information and data related to REF or its partners that are available to him in connection with performance of contractual services or by any other means (oral, written, electronic etc.), and shall not reveal such information/data to third parties, publish it or disclose it without the prior written consent of REF and the interested parties, and shall not misuse such information in any other way. </w:t>
            </w:r>
          </w:p>
          <w:p w14:paraId="6972805E" w14:textId="77777777" w:rsidR="00EE3524" w:rsidRPr="00EE3524" w:rsidRDefault="00EE3524" w:rsidP="00EE3524">
            <w:pPr>
              <w:widowControl/>
              <w:spacing w:before="0" w:after="0"/>
              <w:rPr>
                <w:rFonts w:ascii="Arial" w:eastAsiaTheme="minorHAnsi" w:hAnsi="Arial" w:cs="Arial"/>
                <w:bCs/>
                <w:snapToGrid/>
                <w:sz w:val="20"/>
              </w:rPr>
            </w:pPr>
          </w:p>
          <w:p w14:paraId="68B3936D"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snapToGrid/>
                <w:sz w:val="20"/>
              </w:rPr>
              <w:t xml:space="preserve">During the term of this Contract as well as thereafter, the Service provider shall treat and keep as strictly confidential all confidential Information to which it has had access, including information related to operations, research, proposals and offers, projects, finances, assets and methods of operation or other data relating to REF, its directors or employees.  Service provider shall not use this information or materials for any purpose, nor shall it disclose to a third party, except in connection with its contractual obligations.   </w:t>
            </w:r>
          </w:p>
          <w:p w14:paraId="4C2BB169" w14:textId="77777777" w:rsidR="00EE3524" w:rsidRPr="00EE3524" w:rsidRDefault="00EE3524" w:rsidP="00EE3524">
            <w:pPr>
              <w:widowControl/>
              <w:spacing w:before="0" w:after="0"/>
              <w:rPr>
                <w:rFonts w:ascii="Arial" w:eastAsiaTheme="minorHAnsi" w:hAnsi="Arial" w:cs="Arial"/>
                <w:bCs/>
                <w:snapToGrid/>
                <w:sz w:val="20"/>
              </w:rPr>
            </w:pPr>
          </w:p>
          <w:p w14:paraId="4341E9CD" w14:textId="77777777" w:rsidR="00EE3524" w:rsidRPr="00EE3524" w:rsidRDefault="00EE3524" w:rsidP="00EE3524">
            <w:pPr>
              <w:widowControl/>
              <w:spacing w:before="0" w:after="0"/>
              <w:jc w:val="center"/>
              <w:rPr>
                <w:rFonts w:ascii="Arial" w:eastAsiaTheme="minorHAnsi" w:hAnsi="Arial" w:cs="Arial"/>
                <w:b/>
                <w:snapToGrid/>
                <w:sz w:val="20"/>
                <w:lang w:val="en-US"/>
              </w:rPr>
            </w:pPr>
            <w:r w:rsidRPr="00EE3524">
              <w:rPr>
                <w:rFonts w:ascii="Arial" w:eastAsiaTheme="minorHAnsi" w:hAnsi="Arial" w:cs="Arial"/>
                <w:b/>
                <w:snapToGrid/>
                <w:sz w:val="20"/>
                <w:lang w:val="en-US"/>
              </w:rPr>
              <w:t>Article 9</w:t>
            </w:r>
          </w:p>
          <w:p w14:paraId="52B34373" w14:textId="77777777" w:rsidR="00EE3524" w:rsidRPr="00EE3524" w:rsidRDefault="00EE3524" w:rsidP="00EE3524">
            <w:pPr>
              <w:widowControl/>
              <w:spacing w:before="0" w:after="0"/>
              <w:jc w:val="center"/>
              <w:rPr>
                <w:rFonts w:ascii="Arial" w:eastAsiaTheme="minorHAnsi" w:hAnsi="Arial" w:cs="Arial"/>
                <w:b/>
                <w:bCs/>
                <w:snapToGrid/>
                <w:sz w:val="20"/>
                <w:lang w:val="en-US"/>
              </w:rPr>
            </w:pPr>
            <w:r w:rsidRPr="00EE3524">
              <w:rPr>
                <w:rFonts w:ascii="Arial" w:eastAsiaTheme="minorHAnsi" w:hAnsi="Arial" w:cs="Arial"/>
                <w:b/>
                <w:bCs/>
                <w:snapToGrid/>
                <w:sz w:val="20"/>
                <w:lang w:val="en-US"/>
              </w:rPr>
              <w:t>Copyright and Related Rights</w:t>
            </w:r>
          </w:p>
          <w:p w14:paraId="422F74C9" w14:textId="77777777" w:rsidR="00EE3524" w:rsidRPr="00EE3524" w:rsidRDefault="00EE3524" w:rsidP="00EE3524">
            <w:pPr>
              <w:widowControl/>
              <w:spacing w:before="0" w:after="0"/>
              <w:rPr>
                <w:rFonts w:ascii="Arial" w:eastAsiaTheme="minorHAnsi" w:hAnsi="Arial" w:cs="Arial"/>
                <w:bCs/>
                <w:snapToGrid/>
                <w:sz w:val="20"/>
                <w:lang w:val="en-US"/>
              </w:rPr>
            </w:pPr>
          </w:p>
          <w:p w14:paraId="31A00CFA"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All documents and data, regardless of the form and method of storage, that originate during the execution of this Contract, including without limitation the results, research, publications, translations, concepts, creations, development achievements, programs, products, processes, materials or anything else created as a product of preparation or work of the Service provider, persons hired on any basis including </w:t>
            </w:r>
            <w:r w:rsidRPr="00EE3524">
              <w:rPr>
                <w:rFonts w:ascii="Arial" w:eastAsiaTheme="minorHAnsi" w:hAnsi="Arial" w:cs="Arial"/>
                <w:bCs/>
                <w:snapToGrid/>
                <w:sz w:val="20"/>
                <w:lang w:val="en-US"/>
              </w:rPr>
              <w:lastRenderedPageBreak/>
              <w:t>subcontractors, during the execution of the contracted services, shall be considered as “work-for-hire” and represent REF’s property, on which REF has the exclusive right of exploitation. The Service provider shall be obliged to submit all specified documents and data to REF.</w:t>
            </w:r>
          </w:p>
          <w:p w14:paraId="641E9102" w14:textId="77777777" w:rsidR="00EE3524" w:rsidRPr="00EE3524" w:rsidRDefault="00EE3524" w:rsidP="00EE3524">
            <w:pPr>
              <w:widowControl/>
              <w:spacing w:before="0" w:after="0"/>
              <w:rPr>
                <w:rFonts w:ascii="Arial" w:eastAsiaTheme="minorHAnsi" w:hAnsi="Arial" w:cs="Arial"/>
                <w:bCs/>
                <w:snapToGrid/>
                <w:sz w:val="20"/>
                <w:lang w:val="en-US"/>
              </w:rPr>
            </w:pPr>
          </w:p>
          <w:p w14:paraId="03ADF0CB"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lang w:val="en-US"/>
              </w:rPr>
              <w:t xml:space="preserve">For contracted services and/or products/results of those </w:t>
            </w:r>
            <w:r w:rsidRPr="00EE3524">
              <w:rPr>
                <w:rFonts w:ascii="Arial" w:eastAsiaTheme="minorHAnsi" w:hAnsi="Arial" w:cs="Arial"/>
                <w:bCs/>
                <w:snapToGrid/>
                <w:sz w:val="20"/>
              </w:rPr>
              <w:t xml:space="preserve">services or their part and/or products/results resulting from their processing which may fall within domain of the intellectual property, i.e. copyright and related rights, the Service provider guarantees to REF that he has secured copyrights on them, i.e. that it is exclusive holder of all property copyrights on them, without any restrictions and with the right of transfer to another and is responsible for all legal and/or contractual obligations towards the authors/co-authors and any other holders of copyright and related rights on them. The Service provider hereby transfers/assigns to REF all copyright property rights of the author/co-author and any related property rights on such a creations exclusively, without additional remuneration and without time or territorial or subject-matter limitation, and in particular: the right to recording and reproduction including publication or reproduction by printing, in whole or in part, by any means, in any form, in any permanent or temporary, direct or indirect manner; circulation of originals and/or duplicates, without limitations regarding the number of editions and circulations, appearance or technical equipment; leasing copies; the right to broadcast and rebroadcast; the right of public communication, including making available to the public by wire or wireless means; right to translation; the right of public communication from a sound or image carrier. The transfer/assignment of the aforementioned rights to use also implies the granting of permission for the modifications that are technically unavoidable or common for that type of use. </w:t>
            </w:r>
          </w:p>
          <w:p w14:paraId="42FB40E9" w14:textId="77777777" w:rsidR="00EE3524" w:rsidRPr="00EE3524" w:rsidRDefault="00EE3524" w:rsidP="00EE3524">
            <w:pPr>
              <w:widowControl/>
              <w:spacing w:before="0" w:after="0"/>
              <w:rPr>
                <w:rFonts w:ascii="Arial" w:eastAsiaTheme="minorHAnsi" w:hAnsi="Arial" w:cs="Arial"/>
                <w:bCs/>
                <w:snapToGrid/>
                <w:sz w:val="20"/>
              </w:rPr>
            </w:pPr>
          </w:p>
          <w:p w14:paraId="3BF60815"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If there are rights whose transfer is not possible, the Service provider irrevocably grants REF an unlimited, assignable and </w:t>
            </w:r>
            <w:r w:rsidRPr="00EE3524">
              <w:rPr>
                <w:rFonts w:ascii="Arial" w:eastAsiaTheme="minorHAnsi" w:hAnsi="Arial" w:cs="Arial"/>
                <w:bCs/>
                <w:snapToGrid/>
                <w:sz w:val="20"/>
              </w:rPr>
              <w:t>exclusive right to use and exploit them without compensation.</w:t>
            </w:r>
          </w:p>
          <w:p w14:paraId="68A0D482" w14:textId="77777777" w:rsidR="00EE3524" w:rsidRPr="00EE3524" w:rsidRDefault="00EE3524" w:rsidP="00EE3524">
            <w:pPr>
              <w:widowControl/>
              <w:spacing w:before="0" w:after="0"/>
              <w:rPr>
                <w:rFonts w:ascii="Arial" w:eastAsiaTheme="minorHAnsi" w:hAnsi="Arial" w:cs="Arial"/>
                <w:bCs/>
                <w:snapToGrid/>
                <w:sz w:val="20"/>
                <w:lang w:val="en-US"/>
              </w:rPr>
            </w:pPr>
          </w:p>
          <w:p w14:paraId="7D0578FB" w14:textId="77777777" w:rsidR="00EE3524" w:rsidRPr="00EE3524" w:rsidRDefault="00EE3524" w:rsidP="00EE3524">
            <w:pPr>
              <w:widowControl/>
              <w:spacing w:before="0" w:after="0"/>
              <w:jc w:val="center"/>
              <w:rPr>
                <w:rFonts w:ascii="Arial" w:eastAsiaTheme="minorHAnsi" w:hAnsi="Arial" w:cs="Arial"/>
                <w:b/>
                <w:snapToGrid/>
                <w:sz w:val="20"/>
                <w:lang w:val="en-US"/>
              </w:rPr>
            </w:pPr>
            <w:r w:rsidRPr="00EE3524">
              <w:rPr>
                <w:rFonts w:ascii="Arial" w:eastAsiaTheme="minorHAnsi" w:hAnsi="Arial" w:cs="Arial"/>
                <w:b/>
                <w:snapToGrid/>
                <w:sz w:val="20"/>
                <w:lang w:val="en-US"/>
              </w:rPr>
              <w:t>Article 10</w:t>
            </w:r>
          </w:p>
          <w:p w14:paraId="55FF3BC1" w14:textId="77777777" w:rsidR="00EE3524" w:rsidRPr="00EE3524" w:rsidRDefault="00EE3524" w:rsidP="00EE3524">
            <w:pPr>
              <w:widowControl/>
              <w:spacing w:before="0" w:after="0"/>
              <w:jc w:val="center"/>
              <w:rPr>
                <w:rFonts w:ascii="Arial" w:eastAsiaTheme="minorHAnsi" w:hAnsi="Arial" w:cs="Arial"/>
                <w:b/>
                <w:snapToGrid/>
                <w:sz w:val="20"/>
                <w:lang w:val="en-US"/>
              </w:rPr>
            </w:pPr>
            <w:r w:rsidRPr="00EE3524">
              <w:rPr>
                <w:rFonts w:ascii="Arial" w:eastAsiaTheme="minorHAnsi" w:hAnsi="Arial" w:cs="Arial"/>
                <w:b/>
                <w:snapToGrid/>
                <w:sz w:val="20"/>
                <w:lang w:val="en-US"/>
              </w:rPr>
              <w:t>Communication and Contact Persons</w:t>
            </w:r>
          </w:p>
          <w:p w14:paraId="3BA43DA5" w14:textId="77777777" w:rsidR="00EE3524" w:rsidRPr="00EE3524" w:rsidRDefault="00EE3524" w:rsidP="00EE3524">
            <w:pPr>
              <w:widowControl/>
              <w:spacing w:before="0" w:after="0"/>
              <w:jc w:val="center"/>
              <w:rPr>
                <w:rFonts w:ascii="Arial" w:eastAsiaTheme="minorHAnsi" w:hAnsi="Arial" w:cs="Arial"/>
                <w:b/>
                <w:snapToGrid/>
                <w:sz w:val="20"/>
                <w:lang w:val="en-US"/>
              </w:rPr>
            </w:pPr>
          </w:p>
          <w:p w14:paraId="26DDB750" w14:textId="77777777" w:rsidR="00EE3524" w:rsidRPr="00EE3524" w:rsidRDefault="00EE3524" w:rsidP="00EE3524">
            <w:pPr>
              <w:widowControl/>
              <w:spacing w:before="0" w:after="0"/>
              <w:rPr>
                <w:rFonts w:ascii="Arial" w:eastAsiaTheme="minorHAnsi" w:hAnsi="Arial" w:cs="Arial"/>
                <w:bCs/>
                <w:snapToGrid/>
                <w:sz w:val="20"/>
                <w:lang w:val="en-US"/>
              </w:rPr>
            </w:pPr>
            <w:proofErr w:type="gramStart"/>
            <w:r w:rsidRPr="00EE3524">
              <w:rPr>
                <w:rFonts w:ascii="Arial" w:eastAsiaTheme="minorHAnsi" w:hAnsi="Arial" w:cs="Arial"/>
                <w:bCs/>
                <w:snapToGrid/>
                <w:sz w:val="20"/>
                <w:lang w:val="en-US"/>
              </w:rPr>
              <w:t>In order to</w:t>
            </w:r>
            <w:proofErr w:type="gramEnd"/>
            <w:r w:rsidRPr="00EE3524">
              <w:rPr>
                <w:rFonts w:ascii="Arial" w:eastAsiaTheme="minorHAnsi" w:hAnsi="Arial" w:cs="Arial"/>
                <w:bCs/>
                <w:snapToGrid/>
                <w:sz w:val="20"/>
                <w:lang w:val="en-US"/>
              </w:rPr>
              <w:t xml:space="preserve"> effectively implement the contracted services, the Contracting Parties shall ensure regular and timely communication by appointing their representatives as </w:t>
            </w:r>
            <w:r w:rsidRPr="00EE3524">
              <w:rPr>
                <w:rFonts w:ascii="Arial" w:eastAsiaTheme="minorHAnsi" w:hAnsi="Arial" w:cs="Arial"/>
                <w:b/>
                <w:snapToGrid/>
                <w:sz w:val="20"/>
                <w:lang w:val="en-US"/>
              </w:rPr>
              <w:t>contact persons</w:t>
            </w:r>
            <w:r w:rsidRPr="00EE3524">
              <w:rPr>
                <w:rFonts w:ascii="Arial" w:eastAsiaTheme="minorHAnsi" w:hAnsi="Arial" w:cs="Arial"/>
                <w:bCs/>
                <w:snapToGrid/>
                <w:sz w:val="20"/>
                <w:lang w:val="en-US"/>
              </w:rPr>
              <w:t xml:space="preserve">: </w:t>
            </w:r>
          </w:p>
          <w:p w14:paraId="22CE3FC5"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 for REF: </w:t>
            </w:r>
            <w:r w:rsidRPr="00EE3524">
              <w:rPr>
                <w:rFonts w:ascii="Arial" w:eastAsiaTheme="minorHAnsi" w:hAnsi="Arial" w:cs="Arial"/>
                <w:bCs/>
                <w:snapToGrid/>
                <w:sz w:val="20"/>
                <w:highlight w:val="yellow"/>
                <w:lang w:val="en-US"/>
              </w:rPr>
              <w:t>___________________________</w:t>
            </w:r>
          </w:p>
          <w:p w14:paraId="5D713BE3"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 for the Service provider: </w:t>
            </w:r>
            <w:r w:rsidRPr="00EE3524">
              <w:rPr>
                <w:rFonts w:ascii="Arial" w:eastAsiaTheme="minorHAnsi" w:hAnsi="Arial" w:cs="Arial"/>
                <w:bCs/>
                <w:snapToGrid/>
                <w:sz w:val="20"/>
                <w:highlight w:val="yellow"/>
                <w:lang w:val="en-US"/>
              </w:rPr>
              <w:t>_______________</w:t>
            </w:r>
            <w:r w:rsidRPr="00EE3524">
              <w:rPr>
                <w:rFonts w:ascii="Arial" w:eastAsiaTheme="minorHAnsi" w:hAnsi="Arial" w:cs="Arial"/>
                <w:bCs/>
                <w:snapToGrid/>
                <w:sz w:val="20"/>
                <w:lang w:val="en-US"/>
              </w:rPr>
              <w:t>.</w:t>
            </w:r>
          </w:p>
          <w:p w14:paraId="5C134CB4" w14:textId="77777777" w:rsidR="00EE3524" w:rsidRPr="00EE3524" w:rsidRDefault="00EE3524" w:rsidP="00EE3524">
            <w:pPr>
              <w:widowControl/>
              <w:spacing w:before="0" w:after="0"/>
              <w:rPr>
                <w:rFonts w:ascii="Arial" w:eastAsiaTheme="minorHAnsi" w:hAnsi="Arial" w:cs="Arial"/>
                <w:bCs/>
                <w:snapToGrid/>
                <w:sz w:val="20"/>
                <w:lang w:val="en-US"/>
              </w:rPr>
            </w:pPr>
          </w:p>
          <w:p w14:paraId="6B727C0A"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All communication and notifications related to the execution of this Contract will take place in written form (by sending registered mail to the address of the headquarters of the Contracting party or e-mail to the e-mail address of the contact person), with the date of receipt of the notification being considered the date of receipt of the registered mail, i.e. the date of sending the e-mail.</w:t>
            </w:r>
          </w:p>
          <w:p w14:paraId="220D85FE" w14:textId="77777777" w:rsidR="00EE3524" w:rsidRPr="00EE3524" w:rsidRDefault="00EE3524" w:rsidP="00EE3524">
            <w:pPr>
              <w:widowControl/>
              <w:spacing w:before="0" w:after="0"/>
              <w:rPr>
                <w:rFonts w:ascii="Arial" w:eastAsiaTheme="minorHAnsi" w:hAnsi="Arial" w:cs="Arial"/>
                <w:b/>
                <w:snapToGrid/>
                <w:sz w:val="20"/>
                <w:lang w:val="en-US"/>
              </w:rPr>
            </w:pPr>
          </w:p>
          <w:p w14:paraId="7BDA2C93"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11</w:t>
            </w:r>
          </w:p>
          <w:p w14:paraId="7BECF24B"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Termination of the Contract</w:t>
            </w:r>
          </w:p>
          <w:p w14:paraId="4C1820DB" w14:textId="77777777" w:rsidR="00EE3524" w:rsidRPr="00EE3524" w:rsidRDefault="00EE3524" w:rsidP="00EE3524">
            <w:pPr>
              <w:widowControl/>
              <w:spacing w:before="0" w:after="0"/>
              <w:rPr>
                <w:rFonts w:ascii="Arial" w:eastAsiaTheme="minorHAnsi" w:hAnsi="Arial" w:cs="Arial"/>
                <w:bCs/>
                <w:snapToGrid/>
                <w:sz w:val="20"/>
                <w:lang w:val="en-US"/>
              </w:rPr>
            </w:pPr>
          </w:p>
          <w:p w14:paraId="54B143E7"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The Contract can be terminated by the written agreement of the Contracting parties.</w:t>
            </w:r>
          </w:p>
          <w:p w14:paraId="2F86E6A9" w14:textId="77777777" w:rsidR="00EE3524" w:rsidRPr="00EE3524" w:rsidRDefault="00EE3524" w:rsidP="00EE3524">
            <w:pPr>
              <w:widowControl/>
              <w:spacing w:before="0" w:after="0"/>
              <w:rPr>
                <w:rFonts w:ascii="Arial" w:eastAsiaTheme="minorHAnsi" w:hAnsi="Arial" w:cs="Arial"/>
                <w:b/>
                <w:bCs/>
                <w:snapToGrid/>
                <w:sz w:val="20"/>
              </w:rPr>
            </w:pPr>
          </w:p>
          <w:p w14:paraId="654BB0E4" w14:textId="77777777" w:rsidR="00EE3524" w:rsidRPr="00EE3524" w:rsidRDefault="00EE3524" w:rsidP="00EE3524">
            <w:pPr>
              <w:widowControl/>
              <w:spacing w:before="0" w:after="0"/>
              <w:rPr>
                <w:rFonts w:ascii="Arial" w:eastAsiaTheme="minorHAnsi" w:hAnsi="Arial" w:cs="Arial"/>
                <w:bCs/>
                <w:snapToGrid/>
                <w:sz w:val="20"/>
                <w:lang w:val="en-US"/>
              </w:rPr>
            </w:pPr>
            <w:r w:rsidRPr="00EE3524">
              <w:rPr>
                <w:rFonts w:ascii="Arial" w:eastAsiaTheme="minorHAnsi" w:hAnsi="Arial" w:cs="Arial"/>
                <w:bCs/>
                <w:snapToGrid/>
                <w:sz w:val="20"/>
                <w:lang w:val="en-US"/>
              </w:rPr>
              <w:t xml:space="preserve">REF may terminate the Contract </w:t>
            </w:r>
            <w:proofErr w:type="gramStart"/>
            <w:r w:rsidRPr="00EE3524">
              <w:rPr>
                <w:rFonts w:ascii="Arial" w:eastAsiaTheme="minorHAnsi" w:hAnsi="Arial" w:cs="Arial"/>
                <w:bCs/>
                <w:snapToGrid/>
                <w:sz w:val="20"/>
                <w:lang w:val="en-US"/>
              </w:rPr>
              <w:t>on the basis of</w:t>
            </w:r>
            <w:proofErr w:type="gramEnd"/>
            <w:r w:rsidRPr="00EE3524">
              <w:rPr>
                <w:rFonts w:ascii="Arial" w:eastAsiaTheme="minorHAnsi" w:hAnsi="Arial" w:cs="Arial"/>
                <w:bCs/>
                <w:snapToGrid/>
                <w:sz w:val="20"/>
                <w:lang w:val="en-US"/>
              </w:rPr>
              <w:t xml:space="preserve"> a written notice, subject to a notice period of 5 (five) days. REF may unilaterally terminate this Contract with a written notice and with immediate effect, in the event of breach of any of the Service provider’s obligations under this Contract.   </w:t>
            </w:r>
          </w:p>
          <w:p w14:paraId="23CE1051" w14:textId="77777777" w:rsidR="00EE3524" w:rsidRPr="00EE3524" w:rsidRDefault="00EE3524" w:rsidP="00EE3524">
            <w:pPr>
              <w:widowControl/>
              <w:spacing w:before="0" w:after="0"/>
              <w:rPr>
                <w:rFonts w:ascii="Arial" w:eastAsiaTheme="minorHAnsi" w:hAnsi="Arial" w:cs="Arial"/>
                <w:bCs/>
                <w:snapToGrid/>
                <w:sz w:val="20"/>
              </w:rPr>
            </w:pPr>
          </w:p>
          <w:p w14:paraId="3354C613" w14:textId="77777777" w:rsidR="00EE3524" w:rsidRPr="00EE3524" w:rsidRDefault="00EE3524" w:rsidP="00EE3524">
            <w:pPr>
              <w:widowControl/>
              <w:spacing w:before="0" w:after="0"/>
              <w:rPr>
                <w:rFonts w:ascii="Arial" w:eastAsiaTheme="minorHAnsi" w:hAnsi="Arial" w:cs="Arial"/>
                <w:bCs/>
                <w:snapToGrid/>
                <w:sz w:val="20"/>
              </w:rPr>
            </w:pPr>
          </w:p>
          <w:p w14:paraId="563F87CA"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In the case of termination of this Contract, REF is obliged to pay, and Service provider agrees to claim, only the payment of the part of the contracted fee for the services that were actually and satisfactorily performed until the day of termination of this Contract.</w:t>
            </w:r>
          </w:p>
          <w:p w14:paraId="5E4935C2" w14:textId="77777777" w:rsidR="00EE3524" w:rsidRPr="00EE3524" w:rsidRDefault="00EE3524" w:rsidP="00EE3524">
            <w:pPr>
              <w:widowControl/>
              <w:spacing w:before="0" w:after="0"/>
              <w:rPr>
                <w:rFonts w:ascii="Arial" w:eastAsiaTheme="minorHAnsi" w:hAnsi="Arial" w:cs="Arial"/>
                <w:bCs/>
                <w:snapToGrid/>
                <w:sz w:val="20"/>
              </w:rPr>
            </w:pPr>
          </w:p>
          <w:p w14:paraId="39A04A77"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12</w:t>
            </w:r>
          </w:p>
          <w:p w14:paraId="55557BCA"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Choice of Law and Forum</w:t>
            </w:r>
          </w:p>
          <w:p w14:paraId="4B7AD5F0" w14:textId="77777777" w:rsidR="00EE3524" w:rsidRPr="00EE3524" w:rsidRDefault="00EE3524" w:rsidP="00EE3524">
            <w:pPr>
              <w:widowControl/>
              <w:spacing w:before="0" w:after="0"/>
              <w:rPr>
                <w:rFonts w:ascii="Arial" w:eastAsiaTheme="minorHAnsi" w:hAnsi="Arial" w:cs="Arial"/>
                <w:snapToGrid/>
                <w:sz w:val="20"/>
              </w:rPr>
            </w:pPr>
          </w:p>
          <w:p w14:paraId="426E450F"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 xml:space="preserve">This Contract is made, subject to and interpreted in accordance with the law of the Republic of Serbia. The Contracting parties shall endeavour to resolve all disputes related to this </w:t>
            </w:r>
            <w:r w:rsidRPr="00EE3524">
              <w:rPr>
                <w:rFonts w:ascii="Arial" w:eastAsiaTheme="minorHAnsi" w:hAnsi="Arial" w:cs="Arial"/>
                <w:bCs/>
                <w:snapToGrid/>
                <w:sz w:val="20"/>
              </w:rPr>
              <w:t>Contract through negotiations. Should the negotiations fail, the Contracting parties agree to the exclusive jurisdiction of the competent court in Belgrade and the application of substantive and procedural law of the Republic of Serbia.</w:t>
            </w:r>
          </w:p>
          <w:p w14:paraId="1B5C275E" w14:textId="77777777" w:rsidR="00EE3524" w:rsidRPr="00EE3524" w:rsidRDefault="00EE3524" w:rsidP="00EE3524">
            <w:pPr>
              <w:widowControl/>
              <w:spacing w:before="0" w:after="0"/>
              <w:rPr>
                <w:rFonts w:ascii="Arial" w:eastAsiaTheme="minorHAnsi" w:hAnsi="Arial" w:cs="Arial"/>
                <w:snapToGrid/>
                <w:sz w:val="20"/>
              </w:rPr>
            </w:pPr>
          </w:p>
          <w:p w14:paraId="395F0F99" w14:textId="77777777" w:rsidR="00EE3524" w:rsidRPr="00EE3524" w:rsidRDefault="00EE3524" w:rsidP="00EE3524">
            <w:pPr>
              <w:widowControl/>
              <w:spacing w:before="0" w:after="0"/>
              <w:jc w:val="center"/>
              <w:rPr>
                <w:rFonts w:ascii="Arial" w:eastAsiaTheme="minorHAnsi" w:hAnsi="Arial" w:cs="Arial"/>
                <w:b/>
                <w:snapToGrid/>
                <w:sz w:val="20"/>
              </w:rPr>
            </w:pPr>
            <w:r w:rsidRPr="00EE3524">
              <w:rPr>
                <w:rFonts w:ascii="Arial" w:eastAsiaTheme="minorHAnsi" w:hAnsi="Arial" w:cs="Arial"/>
                <w:b/>
                <w:snapToGrid/>
                <w:sz w:val="20"/>
              </w:rPr>
              <w:t>Article 13</w:t>
            </w:r>
          </w:p>
          <w:p w14:paraId="0EE6413E"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Final provisions</w:t>
            </w:r>
          </w:p>
          <w:p w14:paraId="3261A724" w14:textId="77777777" w:rsidR="00EE3524" w:rsidRPr="00EE3524" w:rsidRDefault="00EE3524" w:rsidP="00EE3524">
            <w:pPr>
              <w:widowControl/>
              <w:spacing w:before="0" w:after="0"/>
              <w:rPr>
                <w:rFonts w:ascii="Arial" w:eastAsiaTheme="minorHAnsi" w:hAnsi="Arial" w:cs="Arial"/>
                <w:snapToGrid/>
                <w:sz w:val="20"/>
              </w:rPr>
            </w:pPr>
          </w:p>
          <w:p w14:paraId="6755CBB8" w14:textId="77777777" w:rsidR="00EE3524" w:rsidRPr="00EE3524" w:rsidRDefault="00EE3524" w:rsidP="00EE3524">
            <w:pPr>
              <w:widowControl/>
              <w:spacing w:before="0" w:after="0"/>
              <w:rPr>
                <w:rFonts w:ascii="Arial" w:eastAsiaTheme="minorHAnsi" w:hAnsi="Arial" w:cs="Arial"/>
                <w:snapToGrid/>
                <w:sz w:val="20"/>
              </w:rPr>
            </w:pPr>
            <w:r w:rsidRPr="00EE3524">
              <w:rPr>
                <w:rFonts w:ascii="Arial" w:eastAsiaTheme="minorHAnsi" w:hAnsi="Arial" w:cs="Arial"/>
                <w:snapToGrid/>
                <w:sz w:val="20"/>
              </w:rPr>
              <w:t>Amendments and supplements to this Contract may only be made in writing, with the consent of both Contracting parties.</w:t>
            </w:r>
          </w:p>
          <w:p w14:paraId="61754229" w14:textId="77777777" w:rsidR="00EE3524" w:rsidRPr="00EE3524" w:rsidRDefault="00EE3524" w:rsidP="00EE3524">
            <w:pPr>
              <w:widowControl/>
              <w:spacing w:before="0" w:after="0"/>
              <w:rPr>
                <w:rFonts w:ascii="Arial" w:eastAsiaTheme="minorHAnsi" w:hAnsi="Arial" w:cs="Arial"/>
                <w:b/>
                <w:bCs/>
                <w:snapToGrid/>
                <w:sz w:val="20"/>
              </w:rPr>
            </w:pPr>
          </w:p>
          <w:p w14:paraId="6A780372" w14:textId="77777777" w:rsidR="00EE3524" w:rsidRPr="00EE3524" w:rsidRDefault="00EE3524" w:rsidP="00EE3524">
            <w:pPr>
              <w:widowControl/>
              <w:spacing w:before="0" w:after="0"/>
              <w:rPr>
                <w:rFonts w:ascii="Arial" w:eastAsiaTheme="minorHAnsi" w:hAnsi="Arial" w:cs="Arial"/>
                <w:bCs/>
                <w:snapToGrid/>
                <w:sz w:val="20"/>
              </w:rPr>
            </w:pPr>
            <w:r w:rsidRPr="00EE3524">
              <w:rPr>
                <w:rFonts w:ascii="Arial" w:eastAsiaTheme="minorHAnsi" w:hAnsi="Arial" w:cs="Arial"/>
                <w:bCs/>
                <w:snapToGrid/>
                <w:sz w:val="20"/>
              </w:rPr>
              <w:t xml:space="preserve">This Contract has been drafted and signed in 2 (two) identical bilingual copies, in Serbian and English, each Contracting party retaining 1 (one). In the event of any discrepancy, the Serbian language version shall prevail. </w:t>
            </w:r>
          </w:p>
          <w:p w14:paraId="1929237A" w14:textId="77777777" w:rsidR="00EE3524" w:rsidRPr="00EE3524" w:rsidRDefault="00EE3524" w:rsidP="00EE3524">
            <w:pPr>
              <w:widowControl/>
              <w:spacing w:before="0" w:after="0"/>
              <w:rPr>
                <w:rFonts w:ascii="Arial" w:eastAsiaTheme="minorHAnsi" w:hAnsi="Arial" w:cs="Arial"/>
                <w:snapToGrid/>
                <w:sz w:val="20"/>
              </w:rPr>
            </w:pPr>
          </w:p>
          <w:p w14:paraId="5A42CAD9" w14:textId="77777777" w:rsidR="00EE3524" w:rsidRPr="00EE3524" w:rsidRDefault="00EE3524" w:rsidP="00EE3524">
            <w:pPr>
              <w:widowControl/>
              <w:spacing w:before="0" w:after="0"/>
              <w:rPr>
                <w:rFonts w:ascii="Arial" w:eastAsiaTheme="minorHAnsi" w:hAnsi="Arial" w:cs="Arial"/>
                <w:snapToGrid/>
                <w:sz w:val="20"/>
              </w:rPr>
            </w:pPr>
          </w:p>
          <w:p w14:paraId="4F6CC444" w14:textId="77777777" w:rsidR="00EE3524" w:rsidRPr="00EE3524" w:rsidRDefault="00EE3524" w:rsidP="00EE3524">
            <w:pPr>
              <w:widowControl/>
              <w:spacing w:before="0" w:after="0"/>
              <w:rPr>
                <w:rFonts w:ascii="Arial" w:eastAsiaTheme="minorHAnsi" w:hAnsi="Arial" w:cs="Arial"/>
                <w:snapToGrid/>
                <w:sz w:val="20"/>
              </w:rPr>
            </w:pPr>
          </w:p>
          <w:p w14:paraId="1AB251F4" w14:textId="77777777" w:rsidR="00EE3524" w:rsidRPr="00EE3524" w:rsidRDefault="00EE3524" w:rsidP="00EE3524">
            <w:pPr>
              <w:widowControl/>
              <w:spacing w:before="0" w:after="0"/>
              <w:jc w:val="center"/>
              <w:rPr>
                <w:rFonts w:ascii="Arial" w:eastAsiaTheme="minorHAnsi" w:hAnsi="Arial" w:cs="Arial"/>
                <w:b/>
                <w:bCs/>
                <w:snapToGrid/>
                <w:sz w:val="20"/>
              </w:rPr>
            </w:pPr>
            <w:r w:rsidRPr="00EE3524">
              <w:rPr>
                <w:rFonts w:ascii="Arial" w:eastAsiaTheme="minorHAnsi" w:hAnsi="Arial" w:cs="Arial"/>
                <w:b/>
                <w:bCs/>
                <w:snapToGrid/>
                <w:sz w:val="20"/>
              </w:rPr>
              <w:t>On behalf of REF</w:t>
            </w:r>
          </w:p>
          <w:p w14:paraId="45FEAAAC" w14:textId="77777777" w:rsidR="00EE3524" w:rsidRPr="00EE3524" w:rsidRDefault="00EE3524" w:rsidP="00EE3524">
            <w:pPr>
              <w:widowControl/>
              <w:spacing w:before="0" w:after="0"/>
              <w:jc w:val="center"/>
              <w:rPr>
                <w:rFonts w:ascii="Arial" w:eastAsiaTheme="minorHAnsi" w:hAnsi="Arial" w:cs="Arial"/>
                <w:snapToGrid/>
                <w:sz w:val="20"/>
              </w:rPr>
            </w:pPr>
          </w:p>
          <w:p w14:paraId="55E668B1" w14:textId="77777777" w:rsidR="00EE3524" w:rsidRPr="00EE3524" w:rsidRDefault="00EE3524" w:rsidP="00EE3524">
            <w:pPr>
              <w:widowControl/>
              <w:spacing w:before="0" w:after="0"/>
              <w:rPr>
                <w:rFonts w:ascii="Arial" w:eastAsiaTheme="minorHAnsi" w:hAnsi="Arial" w:cs="Arial"/>
                <w:snapToGrid/>
                <w:sz w:val="20"/>
              </w:rPr>
            </w:pPr>
          </w:p>
          <w:p w14:paraId="034B30D6" w14:textId="77777777" w:rsidR="00EE3524" w:rsidRPr="00EE3524" w:rsidRDefault="00EE3524" w:rsidP="00EE3524">
            <w:pPr>
              <w:widowControl/>
              <w:spacing w:before="0" w:after="0"/>
              <w:jc w:val="center"/>
              <w:rPr>
                <w:rFonts w:ascii="Arial" w:eastAsiaTheme="minorHAnsi" w:hAnsi="Arial" w:cs="Arial"/>
                <w:snapToGrid/>
                <w:sz w:val="20"/>
              </w:rPr>
            </w:pPr>
            <w:r w:rsidRPr="00EE3524">
              <w:rPr>
                <w:rFonts w:ascii="Arial" w:eastAsiaTheme="minorHAnsi" w:hAnsi="Arial" w:cs="Arial"/>
                <w:snapToGrid/>
                <w:sz w:val="20"/>
              </w:rPr>
              <w:t>______________________________</w:t>
            </w:r>
          </w:p>
          <w:p w14:paraId="769D2FBF"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highlight w:val="yellow"/>
              </w:rPr>
              <w:t>[</w:t>
            </w:r>
            <w:r w:rsidRPr="00EE3524">
              <w:rPr>
                <w:rFonts w:ascii="Arial" w:eastAsiaTheme="minorHAnsi" w:hAnsi="Arial" w:cs="Arial"/>
                <w:bCs/>
                <w:snapToGrid/>
                <w:sz w:val="20"/>
                <w:highlight w:val="yellow"/>
                <w:lang w:val="sr-Latn-RS"/>
              </w:rPr>
              <w:t>FULL NAME</w:t>
            </w:r>
            <w:r w:rsidRPr="00EE3524">
              <w:rPr>
                <w:rFonts w:ascii="Arial" w:eastAsiaTheme="minorHAnsi" w:hAnsi="Arial" w:cs="Arial"/>
                <w:bCs/>
                <w:snapToGrid/>
                <w:sz w:val="20"/>
                <w:highlight w:val="yellow"/>
              </w:rPr>
              <w:t>]</w:t>
            </w:r>
            <w:r w:rsidRPr="00EE3524">
              <w:rPr>
                <w:rFonts w:ascii="Arial" w:eastAsiaTheme="minorHAnsi" w:hAnsi="Arial" w:cs="Arial"/>
                <w:bCs/>
                <w:snapToGrid/>
                <w:sz w:val="20"/>
                <w:highlight w:val="yellow"/>
                <w:lang w:val="sr-Latn-RS"/>
              </w:rPr>
              <w:t>,</w:t>
            </w:r>
            <w:r w:rsidRPr="00EE3524">
              <w:rPr>
                <w:rFonts w:ascii="Arial" w:eastAsiaTheme="minorHAnsi" w:hAnsi="Arial" w:cs="Arial"/>
                <w:bCs/>
                <w:snapToGrid/>
                <w:sz w:val="20"/>
                <w:lang w:val="sr-Latn-RS"/>
              </w:rPr>
              <w:t xml:space="preserve"> </w:t>
            </w:r>
            <w:r w:rsidRPr="00EE3524">
              <w:rPr>
                <w:rFonts w:ascii="Arial" w:eastAsiaTheme="minorHAnsi" w:hAnsi="Arial" w:cs="Arial"/>
                <w:bCs/>
                <w:snapToGrid/>
                <w:sz w:val="20"/>
                <w:highlight w:val="yellow"/>
                <w:lang w:val="sr-Latn-RS"/>
              </w:rPr>
              <w:t>[POSITION]</w:t>
            </w:r>
          </w:p>
          <w:p w14:paraId="073DA076" w14:textId="77777777" w:rsidR="00EE3524" w:rsidRPr="00EE3524" w:rsidRDefault="00EE3524" w:rsidP="00EE3524">
            <w:pPr>
              <w:widowControl/>
              <w:spacing w:before="0" w:after="0"/>
              <w:rPr>
                <w:rFonts w:ascii="Arial" w:eastAsiaTheme="minorHAnsi" w:hAnsi="Arial" w:cs="Arial"/>
                <w:snapToGrid/>
                <w:sz w:val="20"/>
              </w:rPr>
            </w:pPr>
          </w:p>
          <w:p w14:paraId="624192D3" w14:textId="77777777" w:rsidR="00EE3524" w:rsidRPr="00EE3524" w:rsidRDefault="00EE3524" w:rsidP="00EE3524">
            <w:pPr>
              <w:widowControl/>
              <w:spacing w:before="0" w:after="0"/>
              <w:jc w:val="center"/>
              <w:rPr>
                <w:rFonts w:ascii="Arial" w:eastAsiaTheme="minorHAnsi" w:hAnsi="Arial" w:cs="Arial"/>
                <w:bCs/>
                <w:snapToGrid/>
                <w:sz w:val="20"/>
              </w:rPr>
            </w:pPr>
            <w:r w:rsidRPr="00EE3524">
              <w:rPr>
                <w:rFonts w:ascii="Arial" w:eastAsiaTheme="minorHAnsi" w:hAnsi="Arial" w:cs="Arial"/>
                <w:b/>
                <w:snapToGrid/>
                <w:sz w:val="20"/>
              </w:rPr>
              <w:t>On behalf of Service provider</w:t>
            </w:r>
          </w:p>
          <w:p w14:paraId="08AA9F31" w14:textId="77777777" w:rsidR="00EE3524" w:rsidRPr="00EE3524" w:rsidRDefault="00EE3524" w:rsidP="00EE3524">
            <w:pPr>
              <w:widowControl/>
              <w:spacing w:before="0" w:after="0"/>
              <w:jc w:val="center"/>
              <w:rPr>
                <w:rFonts w:ascii="Arial" w:eastAsiaTheme="minorHAnsi" w:hAnsi="Arial" w:cs="Arial"/>
                <w:bCs/>
                <w:snapToGrid/>
                <w:sz w:val="20"/>
              </w:rPr>
            </w:pPr>
          </w:p>
          <w:p w14:paraId="14A9DBEB" w14:textId="77777777" w:rsidR="00EE3524" w:rsidRPr="00EE3524" w:rsidRDefault="00EE3524" w:rsidP="00EE3524">
            <w:pPr>
              <w:widowControl/>
              <w:spacing w:before="0" w:after="0"/>
              <w:rPr>
                <w:rFonts w:ascii="Arial" w:eastAsiaTheme="minorHAnsi" w:hAnsi="Arial" w:cs="Arial"/>
                <w:bCs/>
                <w:snapToGrid/>
                <w:sz w:val="20"/>
              </w:rPr>
            </w:pPr>
          </w:p>
          <w:p w14:paraId="536673ED" w14:textId="77777777" w:rsidR="00EE3524" w:rsidRPr="00EE3524" w:rsidRDefault="00EE3524" w:rsidP="00EE3524">
            <w:pPr>
              <w:widowControl/>
              <w:spacing w:before="0" w:after="0"/>
              <w:jc w:val="center"/>
              <w:rPr>
                <w:rFonts w:ascii="Arial" w:eastAsiaTheme="minorHAnsi" w:hAnsi="Arial" w:cs="Arial"/>
                <w:bCs/>
                <w:snapToGrid/>
                <w:sz w:val="20"/>
              </w:rPr>
            </w:pPr>
            <w:r w:rsidRPr="00EE3524">
              <w:rPr>
                <w:rFonts w:ascii="Arial" w:eastAsiaTheme="minorHAnsi" w:hAnsi="Arial" w:cs="Arial"/>
                <w:bCs/>
                <w:snapToGrid/>
                <w:sz w:val="20"/>
              </w:rPr>
              <w:t>________________________________</w:t>
            </w:r>
          </w:p>
          <w:p w14:paraId="1C7A35B9" w14:textId="77777777" w:rsidR="00EE3524" w:rsidRPr="00EE3524" w:rsidRDefault="00EE3524" w:rsidP="00EE3524">
            <w:pPr>
              <w:widowControl/>
              <w:spacing w:before="0" w:after="0"/>
              <w:jc w:val="center"/>
              <w:rPr>
                <w:rFonts w:ascii="Arial" w:eastAsiaTheme="minorHAnsi" w:hAnsi="Arial" w:cs="Arial"/>
                <w:bCs/>
                <w:snapToGrid/>
                <w:sz w:val="20"/>
                <w:lang w:val="sr-Latn-RS"/>
              </w:rPr>
            </w:pPr>
            <w:r w:rsidRPr="00EE3524">
              <w:rPr>
                <w:rFonts w:ascii="Arial" w:eastAsiaTheme="minorHAnsi" w:hAnsi="Arial" w:cs="Arial"/>
                <w:bCs/>
                <w:snapToGrid/>
                <w:sz w:val="20"/>
                <w:highlight w:val="yellow"/>
              </w:rPr>
              <w:t>[</w:t>
            </w:r>
            <w:r w:rsidRPr="00EE3524">
              <w:rPr>
                <w:rFonts w:ascii="Arial" w:eastAsiaTheme="minorHAnsi" w:hAnsi="Arial" w:cs="Arial"/>
                <w:bCs/>
                <w:snapToGrid/>
                <w:sz w:val="20"/>
                <w:highlight w:val="yellow"/>
                <w:lang w:val="sr-Latn-RS"/>
              </w:rPr>
              <w:t>FULL NAME</w:t>
            </w:r>
            <w:r w:rsidRPr="00EE3524">
              <w:rPr>
                <w:rFonts w:ascii="Arial" w:eastAsiaTheme="minorHAnsi" w:hAnsi="Arial" w:cs="Arial"/>
                <w:bCs/>
                <w:snapToGrid/>
                <w:sz w:val="20"/>
                <w:highlight w:val="yellow"/>
              </w:rPr>
              <w:t>]</w:t>
            </w:r>
            <w:r w:rsidRPr="00EE3524">
              <w:rPr>
                <w:rFonts w:ascii="Arial" w:eastAsiaTheme="minorHAnsi" w:hAnsi="Arial" w:cs="Arial"/>
                <w:bCs/>
                <w:snapToGrid/>
                <w:sz w:val="20"/>
                <w:highlight w:val="yellow"/>
                <w:lang w:val="sr-Latn-RS"/>
              </w:rPr>
              <w:t>,</w:t>
            </w:r>
            <w:r w:rsidRPr="00EE3524">
              <w:rPr>
                <w:rFonts w:ascii="Arial" w:eastAsiaTheme="minorHAnsi" w:hAnsi="Arial" w:cs="Arial"/>
                <w:bCs/>
                <w:snapToGrid/>
                <w:sz w:val="20"/>
                <w:lang w:val="sr-Latn-RS"/>
              </w:rPr>
              <w:t xml:space="preserve"> </w:t>
            </w:r>
            <w:r w:rsidRPr="00EE3524">
              <w:rPr>
                <w:rFonts w:ascii="Arial" w:eastAsiaTheme="minorHAnsi" w:hAnsi="Arial" w:cs="Arial"/>
                <w:bCs/>
                <w:snapToGrid/>
                <w:sz w:val="20"/>
                <w:highlight w:val="yellow"/>
                <w:lang w:val="sr-Latn-RS"/>
              </w:rPr>
              <w:t>[POSITION]</w:t>
            </w:r>
          </w:p>
          <w:p w14:paraId="176BBFE5" w14:textId="77777777" w:rsidR="00EE3524" w:rsidRPr="00EE3524" w:rsidRDefault="00EE3524" w:rsidP="00EE3524">
            <w:pPr>
              <w:widowControl/>
              <w:spacing w:before="0" w:after="0"/>
              <w:jc w:val="center"/>
              <w:rPr>
                <w:rFonts w:ascii="Arial" w:eastAsiaTheme="minorHAnsi" w:hAnsi="Arial" w:cs="Arial"/>
                <w:bCs/>
                <w:snapToGrid/>
                <w:sz w:val="20"/>
              </w:rPr>
            </w:pPr>
          </w:p>
        </w:tc>
      </w:tr>
    </w:tbl>
    <w:p w14:paraId="6BEFFC28" w14:textId="77777777" w:rsidR="0073180C" w:rsidRPr="000056A1" w:rsidRDefault="0073180C" w:rsidP="0073180C">
      <w:pPr>
        <w:jc w:val="both"/>
        <w:rPr>
          <w:rFonts w:ascii="Cambria" w:eastAsia="Cambria" w:hAnsi="Cambria" w:cs="Cambria"/>
          <w:b/>
          <w:sz w:val="23"/>
          <w:szCs w:val="23"/>
        </w:rPr>
      </w:pPr>
    </w:p>
    <w:p w14:paraId="70A986AF" w14:textId="77777777" w:rsidR="0073180C" w:rsidRDefault="0073180C" w:rsidP="0073180C">
      <w:pPr>
        <w:spacing w:line="257" w:lineRule="auto"/>
        <w:rPr>
          <w:rFonts w:ascii="Cambria" w:eastAsia="Cambria" w:hAnsi="Cambria" w:cs="Cambria"/>
          <w:sz w:val="23"/>
          <w:szCs w:val="23"/>
        </w:rPr>
      </w:pPr>
    </w:p>
    <w:p w14:paraId="32A0E707" w14:textId="77777777" w:rsidR="0073180C" w:rsidRDefault="0073180C" w:rsidP="0073180C">
      <w:pPr>
        <w:rPr>
          <w:rFonts w:ascii="Cambria" w:eastAsia="Cambria" w:hAnsi="Cambria" w:cs="Cambria"/>
          <w:b/>
          <w:bCs/>
          <w:szCs w:val="24"/>
        </w:rPr>
      </w:pPr>
      <w:r>
        <w:rPr>
          <w:rFonts w:ascii="Cambria" w:eastAsia="Cambria" w:hAnsi="Cambria" w:cs="Cambria"/>
          <w:b/>
          <w:bCs/>
          <w:i/>
          <w:iCs/>
          <w:sz w:val="23"/>
          <w:szCs w:val="23"/>
        </w:rPr>
        <w:t xml:space="preserve"> </w:t>
      </w:r>
    </w:p>
    <w:p w14:paraId="327173B8" w14:textId="00BC6C42" w:rsidR="005C3C48" w:rsidRPr="00270423" w:rsidRDefault="005C3C48" w:rsidP="00BB4342">
      <w:pPr>
        <w:spacing w:before="0" w:after="0"/>
        <w:jc w:val="right"/>
        <w:rPr>
          <w:rFonts w:ascii="Arial" w:hAnsi="Arial" w:cs="Arial"/>
          <w:szCs w:val="24"/>
        </w:rPr>
      </w:pPr>
    </w:p>
    <w:sectPr w:rsidR="005C3C48" w:rsidRPr="00270423" w:rsidSect="00586D37">
      <w:headerReference w:type="default" r:id="rId8"/>
      <w:footerReference w:type="default" r:id="rId9"/>
      <w:pgSz w:w="11906" w:h="16838"/>
      <w:pgMar w:top="1417" w:right="1417" w:bottom="1417" w:left="1417" w:header="708" w:footer="7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E62B" w14:textId="77777777" w:rsidR="007D3BF5" w:rsidRDefault="007D3BF5" w:rsidP="001F594F">
      <w:pPr>
        <w:spacing w:after="0"/>
      </w:pPr>
      <w:r>
        <w:separator/>
      </w:r>
    </w:p>
  </w:endnote>
  <w:endnote w:type="continuationSeparator" w:id="0">
    <w:p w14:paraId="34093189" w14:textId="77777777" w:rsidR="007D3BF5" w:rsidRDefault="007D3BF5" w:rsidP="001F59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B73E" w14:textId="77777777" w:rsidR="00675E19" w:rsidRDefault="00675E19" w:rsidP="00675E19">
    <w:pPr>
      <w:spacing w:before="120"/>
      <w:ind w:right="946"/>
      <w:jc w:val="both"/>
      <w:rPr>
        <w:rFonts w:cstheme="minorHAnsi"/>
        <w:sz w:val="16"/>
        <w:szCs w:val="16"/>
      </w:rPr>
    </w:pPr>
    <w:r w:rsidRPr="0053455D">
      <w:rPr>
        <w:noProof/>
        <w:szCs w:val="24"/>
      </w:rPr>
      <w:drawing>
        <wp:anchor distT="0" distB="0" distL="114300" distR="114300" simplePos="0" relativeHeight="251670528" behindDoc="1" locked="0" layoutInCell="1" allowOverlap="1" wp14:anchorId="2388E470" wp14:editId="7A7E4EE7">
          <wp:simplePos x="0" y="0"/>
          <wp:positionH relativeFrom="column">
            <wp:posOffset>-852487</wp:posOffset>
          </wp:positionH>
          <wp:positionV relativeFrom="paragraph">
            <wp:posOffset>-61277</wp:posOffset>
          </wp:positionV>
          <wp:extent cx="1792916" cy="1267460"/>
          <wp:effectExtent l="0" t="0" r="0" b="0"/>
          <wp:wrapNone/>
          <wp:docPr id="14708987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2262" cy="12811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E19">
      <w:rPr>
        <w:noProof/>
        <w:szCs w:val="24"/>
      </w:rPr>
      <w:drawing>
        <wp:anchor distT="0" distB="0" distL="114300" distR="114300" simplePos="0" relativeHeight="251659264" behindDoc="1" locked="0" layoutInCell="1" allowOverlap="1" wp14:anchorId="747E36F1" wp14:editId="0C14908D">
          <wp:simplePos x="0" y="0"/>
          <wp:positionH relativeFrom="margin">
            <wp:posOffset>5324792</wp:posOffset>
          </wp:positionH>
          <wp:positionV relativeFrom="paragraph">
            <wp:posOffset>81915</wp:posOffset>
          </wp:positionV>
          <wp:extent cx="1109974" cy="1123950"/>
          <wp:effectExtent l="0" t="0" r="0" b="0"/>
          <wp:wrapNone/>
          <wp:docPr id="1173199353" name="Picture 3" descr="A picture containing shape&#10;&#10;Description automatically generated">
            <a:extLst xmlns:a="http://schemas.openxmlformats.org/drawingml/2006/main">
              <a:ext uri="{FF2B5EF4-FFF2-40B4-BE49-F238E27FC236}">
                <a16:creationId xmlns:a16="http://schemas.microsoft.com/office/drawing/2014/main" id="{87B426E5-EDAF-2A96-9DCE-5BDBA5E7E5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shape&#10;&#10;Description automatically generated">
                    <a:extLst>
                      <a:ext uri="{FF2B5EF4-FFF2-40B4-BE49-F238E27FC236}">
                        <a16:creationId xmlns:a16="http://schemas.microsoft.com/office/drawing/2014/main" id="{87B426E5-EDAF-2A96-9DCE-5BDBA5E7E5D0}"/>
                      </a:ext>
                    </a:extLst>
                  </pic:cNvPr>
                  <pic:cNvPicPr>
                    <a:picLocks noChangeAspect="1"/>
                  </pic:cNvPicPr>
                </pic:nvPicPr>
                <pic:blipFill>
                  <a:blip r:embed="rId2" cstate="print">
                    <a:extLst>
                      <a:ext uri="{28A0092B-C50C-407E-A947-70E740481C1C}">
                        <a14:useLocalDpi xmlns:a14="http://schemas.microsoft.com/office/drawing/2010/main"/>
                      </a:ext>
                    </a:extLst>
                  </a:blip>
                  <a:stretch>
                    <a:fillRect/>
                  </a:stretch>
                </pic:blipFill>
                <pic:spPr>
                  <a:xfrm>
                    <a:off x="0" y="0"/>
                    <a:ext cx="1109974" cy="1123950"/>
                  </a:xfrm>
                  <a:prstGeom prst="rect">
                    <a:avLst/>
                  </a:prstGeom>
                </pic:spPr>
              </pic:pic>
            </a:graphicData>
          </a:graphic>
          <wp14:sizeRelH relativeFrom="page">
            <wp14:pctWidth>0</wp14:pctWidth>
          </wp14:sizeRelH>
          <wp14:sizeRelV relativeFrom="page">
            <wp14:pctHeight>0</wp14:pctHeight>
          </wp14:sizeRelV>
        </wp:anchor>
      </w:drawing>
    </w:r>
  </w:p>
  <w:p w14:paraId="06258AEB" w14:textId="56174D6C" w:rsidR="00B22776" w:rsidRPr="00675E19" w:rsidRDefault="00A8471F" w:rsidP="00675E19">
    <w:pPr>
      <w:spacing w:before="120"/>
      <w:ind w:left="1440" w:right="946"/>
      <w:jc w:val="both"/>
      <w:rPr>
        <w:rFonts w:cstheme="minorHAnsi"/>
        <w:sz w:val="16"/>
        <w:szCs w:val="16"/>
      </w:rPr>
    </w:pPr>
    <w:r w:rsidRPr="00A8471F">
      <w:rPr>
        <w:rFonts w:cstheme="minorHAnsi"/>
        <w:i/>
        <w:iCs/>
        <w:color w:val="3B3838" w:themeColor="background2" w:themeShade="40"/>
        <w:sz w:val="16"/>
        <w:szCs w:val="16"/>
      </w:rPr>
      <w:t>The project</w:t>
    </w:r>
    <w:r w:rsidRPr="00A8471F">
      <w:rPr>
        <w:rFonts w:cstheme="minorHAnsi"/>
        <w:i/>
        <w:iCs/>
        <w:color w:val="3B3838" w:themeColor="background2" w:themeShade="40"/>
        <w:sz w:val="16"/>
        <w:szCs w:val="16"/>
        <w:lang w:val="ro-RO"/>
      </w:rPr>
      <w:t> </w:t>
    </w:r>
    <w:r w:rsidRPr="00A8471F">
      <w:rPr>
        <w:rFonts w:cstheme="minorHAnsi"/>
        <w:i/>
        <w:iCs/>
        <w:color w:val="3B3838" w:themeColor="background2" w:themeShade="40"/>
        <w:sz w:val="16"/>
        <w:szCs w:val="16"/>
      </w:rPr>
      <w:t>“EU Regional Action for Roma Education: Increased Education Support and Opportunities for Roma Students in the Western Balkans and Turkey (RARE), phase II” is funded by the European Commission through the Directorate-General for Enlargement and the Eastern Neighbourhood and is implemented by REF Romania and REF S</w:t>
    </w:r>
    <w:proofErr w:type="spellStart"/>
    <w:r w:rsidR="00092CC7">
      <w:rPr>
        <w:rFonts w:cstheme="minorHAnsi"/>
        <w:bCs/>
        <w:i/>
        <w:iCs/>
        <w:color w:val="3B3838" w:themeColor="background2" w:themeShade="40"/>
        <w:sz w:val="16"/>
        <w:szCs w:val="16"/>
        <w:lang w:val="en-US"/>
      </w:rPr>
      <w:t>erbia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E487" w14:textId="77777777" w:rsidR="007D3BF5" w:rsidRDefault="007D3BF5" w:rsidP="001F594F">
      <w:pPr>
        <w:spacing w:after="0"/>
      </w:pPr>
      <w:r>
        <w:separator/>
      </w:r>
    </w:p>
  </w:footnote>
  <w:footnote w:type="continuationSeparator" w:id="0">
    <w:p w14:paraId="6AFB4480" w14:textId="77777777" w:rsidR="007D3BF5" w:rsidRDefault="007D3BF5" w:rsidP="001F59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77E9" w14:textId="5D154476" w:rsidR="001F594F" w:rsidRDefault="00407AE8" w:rsidP="00407AE8">
    <w:pPr>
      <w:pStyle w:val="Header"/>
      <w:tabs>
        <w:tab w:val="left" w:pos="1725"/>
      </w:tabs>
    </w:pPr>
    <w:r>
      <w:rPr>
        <w:rFonts w:ascii="Calibri" w:hAnsi="Calibri" w:cs="Calibri"/>
        <w:noProof/>
      </w:rPr>
      <w:drawing>
        <wp:anchor distT="0" distB="0" distL="114300" distR="114300" simplePos="0" relativeHeight="251669504" behindDoc="1" locked="0" layoutInCell="1" allowOverlap="1" wp14:anchorId="1EE86E66" wp14:editId="10D300FA">
          <wp:simplePos x="0" y="0"/>
          <wp:positionH relativeFrom="margin">
            <wp:posOffset>4433888</wp:posOffset>
          </wp:positionH>
          <wp:positionV relativeFrom="paragraph">
            <wp:posOffset>-363856</wp:posOffset>
          </wp:positionV>
          <wp:extent cx="2019779" cy="1076325"/>
          <wp:effectExtent l="0" t="0" r="0" b="0"/>
          <wp:wrapNone/>
          <wp:docPr id="3768844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9374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027773" cy="1080585"/>
                  </a:xfrm>
                  <a:prstGeom prst="rect">
                    <a:avLst/>
                  </a:prstGeom>
                </pic:spPr>
              </pic:pic>
            </a:graphicData>
          </a:graphic>
          <wp14:sizeRelH relativeFrom="page">
            <wp14:pctWidth>0</wp14:pctWidth>
          </wp14:sizeRelH>
          <wp14:sizeRelV relativeFrom="page">
            <wp14:pctHeight>0</wp14:pctHeight>
          </wp14:sizeRelV>
        </wp:anchor>
      </w:drawing>
    </w:r>
    <w:r>
      <w:tab/>
    </w:r>
    <w:r>
      <w:tab/>
    </w:r>
    <w:r>
      <w:tab/>
    </w:r>
    <w:r w:rsidRPr="00B50463">
      <w:rPr>
        <w:rFonts w:ascii="Calibri" w:hAnsi="Calibri" w:cs="Calibri"/>
        <w:noProof/>
      </w:rPr>
      <w:drawing>
        <wp:anchor distT="0" distB="0" distL="114300" distR="114300" simplePos="0" relativeHeight="251665408" behindDoc="1" locked="0" layoutInCell="1" allowOverlap="1" wp14:anchorId="54CA2288" wp14:editId="699BAFB1">
          <wp:simplePos x="0" y="0"/>
          <wp:positionH relativeFrom="margin">
            <wp:posOffset>3267075</wp:posOffset>
          </wp:positionH>
          <wp:positionV relativeFrom="paragraph">
            <wp:posOffset>10410825</wp:posOffset>
          </wp:positionV>
          <wp:extent cx="2490470" cy="798830"/>
          <wp:effectExtent l="0" t="0" r="0" b="0"/>
          <wp:wrapNone/>
          <wp:docPr id="1824020758" name="Picture 4" descr="A black background with red and grey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0767" name="Picture 4" descr="A black background with red and grey text&#10;&#10;AI-generated content may be incorrect."/>
                  <pic:cNvPicPr/>
                </pic:nvPicPr>
                <pic:blipFill rotWithShape="1">
                  <a:blip r:embed="rId2">
                    <a:extLst>
                      <a:ext uri="{28A0092B-C50C-407E-A947-70E740481C1C}">
                        <a14:useLocalDpi xmlns:a14="http://schemas.microsoft.com/office/drawing/2010/main" val="0"/>
                      </a:ext>
                    </a:extLst>
                  </a:blip>
                  <a:srcRect l="3825" t="27038" r="8386" b="33122"/>
                  <a:stretch/>
                </pic:blipFill>
                <pic:spPr bwMode="auto">
                  <a:xfrm>
                    <a:off x="0" y="0"/>
                    <a:ext cx="2490470" cy="798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noProof/>
      </w:rPr>
      <w:drawing>
        <wp:anchor distT="0" distB="0" distL="114300" distR="114300" simplePos="0" relativeHeight="251666432" behindDoc="1" locked="0" layoutInCell="1" allowOverlap="1" wp14:anchorId="14B015E9" wp14:editId="424541BE">
          <wp:simplePos x="0" y="0"/>
          <wp:positionH relativeFrom="margin">
            <wp:posOffset>7256780</wp:posOffset>
          </wp:positionH>
          <wp:positionV relativeFrom="paragraph">
            <wp:posOffset>10332720</wp:posOffset>
          </wp:positionV>
          <wp:extent cx="1554463" cy="828361"/>
          <wp:effectExtent l="0" t="0" r="0" b="0"/>
          <wp:wrapNone/>
          <wp:docPr id="21271960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9374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554463" cy="828361"/>
                  </a:xfrm>
                  <a:prstGeom prst="rect">
                    <a:avLst/>
                  </a:prstGeom>
                </pic:spPr>
              </pic:pic>
            </a:graphicData>
          </a:graphic>
          <wp14:sizeRelH relativeFrom="page">
            <wp14:pctWidth>0</wp14:pctWidth>
          </wp14:sizeRelH>
          <wp14:sizeRelV relativeFrom="page">
            <wp14:pctHeight>0</wp14:pctHeight>
          </wp14:sizeRelV>
        </wp:anchor>
      </w:drawing>
    </w:r>
    <w:r w:rsidR="007D1F2D">
      <w:rPr>
        <w:caps/>
        <w:noProof/>
        <w:color w:val="808080" w:themeColor="background1" w:themeShade="80"/>
        <w:sz w:val="20"/>
      </w:rPr>
      <mc:AlternateContent>
        <mc:Choice Requires="wpg">
          <w:drawing>
            <wp:anchor distT="0" distB="0" distL="114300" distR="114300" simplePos="0" relativeHeight="251661312" behindDoc="0" locked="0" layoutInCell="1" allowOverlap="1" wp14:anchorId="4ACF3A37" wp14:editId="311CD04F">
              <wp:simplePos x="0" y="0"/>
              <wp:positionH relativeFrom="page">
                <wp:posOffset>4181475</wp:posOffset>
              </wp:positionH>
              <wp:positionV relativeFrom="page">
                <wp:posOffset>10782300</wp:posOffset>
              </wp:positionV>
              <wp:extent cx="3419409" cy="1828990"/>
              <wp:effectExtent l="0" t="0" r="0" b="0"/>
              <wp:wrapNone/>
              <wp:docPr id="167" name="Group 167"/>
              <wp:cNvGraphicFramePr/>
              <a:graphic xmlns:a="http://schemas.openxmlformats.org/drawingml/2006/main">
                <a:graphicData uri="http://schemas.microsoft.com/office/word/2010/wordprocessingGroup">
                  <wpg:wgp>
                    <wpg:cNvGrpSpPr/>
                    <wpg:grpSpPr>
                      <a:xfrm>
                        <a:off x="0" y="0"/>
                        <a:ext cx="3419409" cy="1828990"/>
                        <a:chOff x="-1676400" y="-276224"/>
                        <a:chExt cx="3419409" cy="1828990"/>
                      </a:xfrm>
                    </wpg:grpSpPr>
                    <wpg:grpSp>
                      <wpg:cNvPr id="168" name="Group 168"/>
                      <wpg:cNvGrpSpPr/>
                      <wpg:grpSpPr>
                        <a:xfrm>
                          <a:off x="-1676400" y="-252412"/>
                          <a:ext cx="3372485" cy="1805178"/>
                          <a:chOff x="-1676400" y="-252412"/>
                          <a:chExt cx="3372485" cy="1805178"/>
                        </a:xfrm>
                      </wpg:grpSpPr>
                      <wps:wsp>
                        <wps:cNvPr id="169" name="Rectangle 169"/>
                        <wps:cNvSpPr/>
                        <wps:spPr>
                          <a:xfrm>
                            <a:off x="-1676400" y="528638"/>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447675" y="-252412"/>
                            <a:ext cx="2143760" cy="1323976"/>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252282" y="-276224"/>
                          <a:ext cx="1490727" cy="5747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B01C2C" w14:textId="4BDFF93D" w:rsidR="00D47BCC" w:rsidRPr="00D47BCC" w:rsidRDefault="00D47BCC">
                            <w:pPr>
                              <w:pStyle w:val="Header"/>
                              <w:rPr>
                                <w:color w:val="FFFFFF" w:themeColor="background1"/>
                                <w:sz w:val="16"/>
                                <w:szCs w:val="16"/>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CF3A37" id="Group 167" o:spid="_x0000_s1026" style="position:absolute;margin-left:329.25pt;margin-top:849pt;width:269.25pt;height:2in;z-index:251661312;mso-position-horizontal-relative:page;mso-position-vertical-relative:page;mso-width-relative:margin;mso-height-relative:margin" coordorigin="-16764,-2762" coordsize="34194,18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N7xXQUAADQWAAAOAAAAZHJzL2Uyb0RvYy54bWzsWFtv2zYUfh+w/0DocUBqSZYt26hTZOla&#10;DAjaoM3Q7ZGRKUuYRGokEzv99ft4U+TEqd0OyLChfrAuPNePh+eil6+2bUNumVS14MsoeRFHhPFC&#10;rGq+Xka/Xb05mUVEacpXtBGcLaM7pqJXpz/+8HLTLVgqKtGsmCQQwtVi0y2jSutuMRqpomItVS9E&#10;xzgWSyFbqvEo16OVpBtIb5tRGsfT0UbIVSdFwZTC29duMTq18suSFfp9WSqmSbOMYJu2/9L+X5v/&#10;0elLulhL2lV14c2g32BFS2sOpb2o11RTciPrR6LaupBCiVK/KEQ7EmVZF8z6AG+S+IE3b6W46awv&#10;68Vm3fUwAdoHOH2z2OLd7VvZfewuJZDYdGtgYZ+ML9tStuYKK8nWQnbXQ8a2mhR4Oc6SeRbPI1Jg&#10;LZmls/ncg1pUQN7wnSTTfJrFQB8kJ2k+TdPM4V5UvxwQMwpWjHZs6x+czXDiUpJ6BQumiDdOW0Sa&#10;BY+YF96zr3D1gcmTNEtSZ3Lv9zhPs9kk+B1Pktwqooun/B4IGfj9hJgn/cYpUfeBoP5ZIHysaMds&#10;fKnFEENsp8PwA84P5euGAce5w9FS9vGiFgqhsydYdhCcpLPp2MMTAEzyOM5nmQcwNghbit5zuuik&#10;0m+ZaIm5WUYSxtgzRm8vlMamgjSQGAuUaOrVm7pp7INJIOy8keSW4uhfrxPH2nQVda9smEKETTWG&#10;0grcEdJwI4oLI9TpM28QisFte6fvGmboGv6BlYhChHxqlfWSnUJaFIxrZ4eq6Iq515MYP4PtI1us&#10;QCO5hP5ethew61+Q7cR4esPKbA7smeMvGeaYew6rWXDdM7c1F3KfgAZeec2OPoDkoDEoXYvVHc6o&#10;FC4Dq654U2NXL6jSl1Qi5SI9oIzo9/grG7FZRsLfRaQS8vO+94YeBwCrEdkghS8j9dcNlSwiza8c&#10;R2OeZJnJ+fYhm+QpHuRw5Xq4wm/ac4FQSVCwusLeGnrdhNtSivYTqs2Z0YolygvoXkaFluHhXLvS&#10;gnpVsLMzS4Y831F9wT92hRFuUDVRe7X9RGXnQ1vjVLwT4TjSxYMId7SGk4uzGy3K2ob/Pa4eb6QG&#10;kxCfI0fkAOBRjrA50uhHMjkiRWRZPs2RQm1ZGKTHkCLSJBvnUyiytWWcjuf51MdZKE3FjUsRBpsA&#10;GorwCgnCvFqvvJGF4FzVmv0OaWXbIN5+GpGYbEiSTdNZ6pP7I/I/dskrksSIqZmN9n3SETu9dC/5&#10;sI4hU0wO6ki/RccOk/PhsKbxQNMRWA3JPU6HdaAA9IgdoWOX/CBWu9v3fbe/FLvD7UO1Tqfzw6E7&#10;5MlQzufz59xxFMz+pNPK9QTov7bcn37cIUmjWXZVrxPKtKPDVIDMEx5x1F0JA5dJHQeYcWiHzKH+&#10;HceM0zhkttkHzhzHDMyHzOOvMhvnZ8hs+/Cg2V09dqbZMjNTY2cmjUKIBiwimJmujULUMKoN5OGW&#10;oGKHXEoq3PtEadZblPIrYSn1g0ECOu9XGz6k6qXB4LA3gSJcOytvSBn0ur0MdOHq6F10WyRc0HoI&#10;A1W4OmrkkD0WFI1QzCkxSNjurYfEIDkoTDs95RNNoRO1Q/m9+yy/d5//te7zfk5/tk4U2dR1olem&#10;cfxZbEmSP+xEid5iwfTfOGimQ31ibE0nKdpBe+J3vlSEljTJ5nGe5q4lneRZnoT8GzrSMJEeObT2&#10;w6WZH00SnY4nrlz1K8gmLhW4yczVuSOG0CNmvf0T5hGMzz1hrv4MFdbnhMcTpt5eb/3m/uvDpp88&#10;9wybfuX/Mmza445Pk7b++c+o5tvn8Nlu1f3H3tO/AQAA//8DAFBLAwQUAAYACAAAACEAvstaEOIA&#10;AAAOAQAADwAAAGRycy9kb3ducmV2LnhtbEyPQWuDQBCF74X+h2UKvTWrLVo1riGEtqdQaFIouW10&#10;ohJ3VtyNmn/fyam9veE93nwvX82mEyMOrrWkIFwEIJBKW7VUK/jevz8lIJzXVOnOEiq4ooNVcX+X&#10;66yyE33huPO14BJymVbQeN9nUrqyQaPdwvZI7J3sYLTnc6hlNeiJy00nn4Mglka3xB8a3eOmwfK8&#10;uxgFH5Oe1i/h27g9nzbXwz76/NmGqNTjw7xegvA4+78w3PAZHQpmOtoLVU50CuIoiTjKRpwmvOoW&#10;CdNXVkdWaRIHIItc/p9R/AIAAP//AwBQSwECLQAUAAYACAAAACEAtoM4kv4AAADhAQAAEwAAAAAA&#10;AAAAAAAAAAAAAAAAW0NvbnRlbnRfVHlwZXNdLnhtbFBLAQItABQABgAIAAAAIQA4/SH/1gAAAJQB&#10;AAALAAAAAAAAAAAAAAAAAC8BAABfcmVscy8ucmVsc1BLAQItABQABgAIAAAAIQB3SN7xXQUAADQW&#10;AAAOAAAAAAAAAAAAAAAAAC4CAABkcnMvZTJvRG9jLnhtbFBLAQItABQABgAIAAAAIQC+y1oQ4gAA&#10;AA4BAAAPAAAAAAAAAAAAAAAAALcHAABkcnMvZG93bnJldi54bWxQSwUGAAAAAAQABADzAAAAxggA&#10;AAAA&#10;">
              <v:group id="Group 168" o:spid="_x0000_s1027" style="position:absolute;left:-16764;top:-2524;width:33724;height:18051" coordorigin="-16764,-2524" coordsize="33724,18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left:-16764;top:5286;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left:-4476;top:-2524;width:21436;height:1323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2143760,0;2143760,1323976;935381,532340;0,0" o:connectangles="0,0,0,0,0"/>
                </v:shape>
              </v:group>
              <v:shapetype id="_x0000_t202" coordsize="21600,21600" o:spt="202" path="m,l,21600r21600,l21600,xe">
                <v:stroke joinstyle="miter"/>
                <v:path gradientshapeok="t" o:connecttype="rect"/>
              </v:shapetype>
              <v:shape id="Text Box 172" o:spid="_x0000_s1030" type="#_x0000_t202" style="position:absolute;left:2522;top:-2762;width:14908;height:5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5DB01C2C" w14:textId="4BDFF93D" w:rsidR="00D47BCC" w:rsidRPr="00D47BCC" w:rsidRDefault="00D47BCC">
                      <w:pPr>
                        <w:pStyle w:val="Header"/>
                        <w:rPr>
                          <w:color w:val="FFFFFF" w:themeColor="background1"/>
                          <w:sz w:val="16"/>
                          <w:szCs w:val="16"/>
                        </w:rP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5B5B"/>
    <w:multiLevelType w:val="multilevel"/>
    <w:tmpl w:val="45D0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73B53"/>
    <w:multiLevelType w:val="hybridMultilevel"/>
    <w:tmpl w:val="1F3CB8DC"/>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76DA2"/>
    <w:multiLevelType w:val="hybridMultilevel"/>
    <w:tmpl w:val="4EEAC780"/>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37DA0"/>
    <w:multiLevelType w:val="hybridMultilevel"/>
    <w:tmpl w:val="4A10C9AA"/>
    <w:lvl w:ilvl="0" w:tplc="0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3A84E00"/>
    <w:multiLevelType w:val="hybridMultilevel"/>
    <w:tmpl w:val="3D623964"/>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26004"/>
    <w:multiLevelType w:val="multilevel"/>
    <w:tmpl w:val="91D2B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97740C"/>
    <w:multiLevelType w:val="hybridMultilevel"/>
    <w:tmpl w:val="14FED91E"/>
    <w:lvl w:ilvl="0" w:tplc="CC5ECCFA">
      <w:start w:val="1"/>
      <w:numFmt w:val="decimal"/>
      <w:lvlText w:val="%1."/>
      <w:lvlJc w:val="left"/>
      <w:pPr>
        <w:ind w:left="720" w:hanging="360"/>
      </w:pPr>
    </w:lvl>
    <w:lvl w:ilvl="1" w:tplc="208E3B22">
      <w:start w:val="1"/>
      <w:numFmt w:val="lowerLetter"/>
      <w:lvlText w:val="%2."/>
      <w:lvlJc w:val="left"/>
      <w:pPr>
        <w:ind w:left="1440" w:hanging="360"/>
      </w:pPr>
    </w:lvl>
    <w:lvl w:ilvl="2" w:tplc="10C47598">
      <w:start w:val="1"/>
      <w:numFmt w:val="decimal"/>
      <w:lvlText w:val="▪"/>
      <w:lvlJc w:val="left"/>
      <w:pPr>
        <w:ind w:left="2160" w:hanging="180"/>
      </w:pPr>
    </w:lvl>
    <w:lvl w:ilvl="3" w:tplc="ACE8DF10">
      <w:start w:val="1"/>
      <w:numFmt w:val="decimal"/>
      <w:lvlText w:val="%4."/>
      <w:lvlJc w:val="left"/>
      <w:pPr>
        <w:ind w:left="2880" w:hanging="360"/>
      </w:pPr>
    </w:lvl>
    <w:lvl w:ilvl="4" w:tplc="00921B58">
      <w:start w:val="1"/>
      <w:numFmt w:val="lowerLetter"/>
      <w:lvlText w:val="%5."/>
      <w:lvlJc w:val="left"/>
      <w:pPr>
        <w:ind w:left="3600" w:hanging="360"/>
      </w:pPr>
    </w:lvl>
    <w:lvl w:ilvl="5" w:tplc="57BA1064">
      <w:start w:val="1"/>
      <w:numFmt w:val="lowerRoman"/>
      <w:lvlText w:val="%6."/>
      <w:lvlJc w:val="right"/>
      <w:pPr>
        <w:ind w:left="4320" w:hanging="180"/>
      </w:pPr>
    </w:lvl>
    <w:lvl w:ilvl="6" w:tplc="326A7604">
      <w:start w:val="1"/>
      <w:numFmt w:val="decimal"/>
      <w:lvlText w:val="%7."/>
      <w:lvlJc w:val="left"/>
      <w:pPr>
        <w:ind w:left="5040" w:hanging="360"/>
      </w:pPr>
    </w:lvl>
    <w:lvl w:ilvl="7" w:tplc="DEE46CDE">
      <w:start w:val="1"/>
      <w:numFmt w:val="lowerLetter"/>
      <w:lvlText w:val="%8."/>
      <w:lvlJc w:val="left"/>
      <w:pPr>
        <w:ind w:left="5760" w:hanging="360"/>
      </w:pPr>
    </w:lvl>
    <w:lvl w:ilvl="8" w:tplc="E95289AE">
      <w:start w:val="1"/>
      <w:numFmt w:val="lowerRoman"/>
      <w:lvlText w:val="%9."/>
      <w:lvlJc w:val="right"/>
      <w:pPr>
        <w:ind w:left="6480" w:hanging="180"/>
      </w:pPr>
    </w:lvl>
  </w:abstractNum>
  <w:abstractNum w:abstractNumId="7" w15:restartNumberingAfterBreak="0">
    <w:nsid w:val="2CA43EA3"/>
    <w:multiLevelType w:val="hybridMultilevel"/>
    <w:tmpl w:val="72768906"/>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246EDC"/>
    <w:multiLevelType w:val="hybridMultilevel"/>
    <w:tmpl w:val="830A7CD4"/>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1FD9D"/>
    <w:multiLevelType w:val="hybridMultilevel"/>
    <w:tmpl w:val="73C8311A"/>
    <w:lvl w:ilvl="0" w:tplc="29A28768">
      <w:start w:val="2"/>
      <w:numFmt w:val="decimal"/>
      <w:lvlText w:val="%1."/>
      <w:lvlJc w:val="left"/>
      <w:pPr>
        <w:ind w:left="720" w:hanging="360"/>
      </w:pPr>
    </w:lvl>
    <w:lvl w:ilvl="1" w:tplc="2D70A40E">
      <w:start w:val="1"/>
      <w:numFmt w:val="lowerLetter"/>
      <w:lvlText w:val="%2."/>
      <w:lvlJc w:val="left"/>
      <w:pPr>
        <w:ind w:left="1440" w:hanging="360"/>
      </w:pPr>
    </w:lvl>
    <w:lvl w:ilvl="2" w:tplc="2D9C04AC">
      <w:start w:val="1"/>
      <w:numFmt w:val="lowerRoman"/>
      <w:lvlText w:val="%3."/>
      <w:lvlJc w:val="right"/>
      <w:pPr>
        <w:ind w:left="2160" w:hanging="180"/>
      </w:pPr>
    </w:lvl>
    <w:lvl w:ilvl="3" w:tplc="920EAB74">
      <w:start w:val="1"/>
      <w:numFmt w:val="decimal"/>
      <w:lvlText w:val="%4."/>
      <w:lvlJc w:val="left"/>
      <w:pPr>
        <w:ind w:left="2880" w:hanging="360"/>
      </w:pPr>
    </w:lvl>
    <w:lvl w:ilvl="4" w:tplc="28440FC2">
      <w:start w:val="1"/>
      <w:numFmt w:val="lowerLetter"/>
      <w:lvlText w:val="%5."/>
      <w:lvlJc w:val="left"/>
      <w:pPr>
        <w:ind w:left="3600" w:hanging="360"/>
      </w:pPr>
    </w:lvl>
    <w:lvl w:ilvl="5" w:tplc="C6E00114">
      <w:start w:val="1"/>
      <w:numFmt w:val="lowerRoman"/>
      <w:lvlText w:val="%6."/>
      <w:lvlJc w:val="right"/>
      <w:pPr>
        <w:ind w:left="4320" w:hanging="180"/>
      </w:pPr>
    </w:lvl>
    <w:lvl w:ilvl="6" w:tplc="9BCA42DC">
      <w:start w:val="1"/>
      <w:numFmt w:val="decimal"/>
      <w:lvlText w:val="%7."/>
      <w:lvlJc w:val="left"/>
      <w:pPr>
        <w:ind w:left="5040" w:hanging="360"/>
      </w:pPr>
    </w:lvl>
    <w:lvl w:ilvl="7" w:tplc="7CC2A092">
      <w:start w:val="1"/>
      <w:numFmt w:val="lowerLetter"/>
      <w:lvlText w:val="%8."/>
      <w:lvlJc w:val="left"/>
      <w:pPr>
        <w:ind w:left="5760" w:hanging="360"/>
      </w:pPr>
    </w:lvl>
    <w:lvl w:ilvl="8" w:tplc="8E109D64">
      <w:start w:val="1"/>
      <w:numFmt w:val="lowerRoman"/>
      <w:lvlText w:val="%9."/>
      <w:lvlJc w:val="right"/>
      <w:pPr>
        <w:ind w:left="6480" w:hanging="180"/>
      </w:pPr>
    </w:lvl>
  </w:abstractNum>
  <w:abstractNum w:abstractNumId="10" w15:restartNumberingAfterBreak="0">
    <w:nsid w:val="41A033F9"/>
    <w:multiLevelType w:val="multilevel"/>
    <w:tmpl w:val="E18A29D2"/>
    <w:lvl w:ilvl="0">
      <w:start w:val="1"/>
      <w:numFmt w:val="decimal"/>
      <w:lvlText w:val="%1."/>
      <w:lvlJc w:val="left"/>
      <w:pPr>
        <w:ind w:left="720" w:hanging="360"/>
      </w:pPr>
    </w:lvl>
    <w:lvl w:ilvl="1">
      <w:start w:val="7"/>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EC2C35"/>
    <w:multiLevelType w:val="multilevel"/>
    <w:tmpl w:val="5190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719983"/>
    <w:multiLevelType w:val="hybridMultilevel"/>
    <w:tmpl w:val="662C3E9A"/>
    <w:lvl w:ilvl="0" w:tplc="2B9A3F86">
      <w:start w:val="1"/>
      <w:numFmt w:val="decimal"/>
      <w:lvlText w:val="%1."/>
      <w:lvlJc w:val="left"/>
      <w:pPr>
        <w:ind w:left="720" w:hanging="360"/>
      </w:pPr>
    </w:lvl>
    <w:lvl w:ilvl="1" w:tplc="8C04D7BA">
      <w:start w:val="1"/>
      <w:numFmt w:val="lowerLetter"/>
      <w:lvlText w:val="%2."/>
      <w:lvlJc w:val="left"/>
      <w:pPr>
        <w:ind w:left="1440" w:hanging="360"/>
      </w:pPr>
    </w:lvl>
    <w:lvl w:ilvl="2" w:tplc="76C27D8C">
      <w:start w:val="1"/>
      <w:numFmt w:val="lowerRoman"/>
      <w:lvlText w:val="%3."/>
      <w:lvlJc w:val="right"/>
      <w:pPr>
        <w:ind w:left="2160" w:hanging="180"/>
      </w:pPr>
    </w:lvl>
    <w:lvl w:ilvl="3" w:tplc="D3B425D0">
      <w:start w:val="1"/>
      <w:numFmt w:val="decimal"/>
      <w:lvlText w:val="%4."/>
      <w:lvlJc w:val="left"/>
      <w:pPr>
        <w:ind w:left="2880" w:hanging="360"/>
      </w:pPr>
    </w:lvl>
    <w:lvl w:ilvl="4" w:tplc="28BE7BDC">
      <w:start w:val="1"/>
      <w:numFmt w:val="lowerLetter"/>
      <w:lvlText w:val="%5."/>
      <w:lvlJc w:val="left"/>
      <w:pPr>
        <w:ind w:left="3600" w:hanging="360"/>
      </w:pPr>
    </w:lvl>
    <w:lvl w:ilvl="5" w:tplc="24008084">
      <w:start w:val="1"/>
      <w:numFmt w:val="lowerRoman"/>
      <w:lvlText w:val="%6."/>
      <w:lvlJc w:val="right"/>
      <w:pPr>
        <w:ind w:left="4320" w:hanging="180"/>
      </w:pPr>
    </w:lvl>
    <w:lvl w:ilvl="6" w:tplc="E5546F54">
      <w:start w:val="1"/>
      <w:numFmt w:val="decimal"/>
      <w:lvlText w:val="%7."/>
      <w:lvlJc w:val="left"/>
      <w:pPr>
        <w:ind w:left="5040" w:hanging="360"/>
      </w:pPr>
    </w:lvl>
    <w:lvl w:ilvl="7" w:tplc="45CE4408">
      <w:start w:val="1"/>
      <w:numFmt w:val="lowerLetter"/>
      <w:lvlText w:val="%8."/>
      <w:lvlJc w:val="left"/>
      <w:pPr>
        <w:ind w:left="5760" w:hanging="360"/>
      </w:pPr>
    </w:lvl>
    <w:lvl w:ilvl="8" w:tplc="31C80DE8">
      <w:start w:val="1"/>
      <w:numFmt w:val="lowerRoman"/>
      <w:lvlText w:val="%9."/>
      <w:lvlJc w:val="right"/>
      <w:pPr>
        <w:ind w:left="6480" w:hanging="180"/>
      </w:pPr>
    </w:lvl>
  </w:abstractNum>
  <w:abstractNum w:abstractNumId="13" w15:restartNumberingAfterBreak="0">
    <w:nsid w:val="4BA37F67"/>
    <w:multiLevelType w:val="multilevel"/>
    <w:tmpl w:val="D5969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F972B00"/>
    <w:multiLevelType w:val="multilevel"/>
    <w:tmpl w:val="B4B8A5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2B94428"/>
    <w:multiLevelType w:val="hybridMultilevel"/>
    <w:tmpl w:val="0FF6AD1E"/>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D733EF"/>
    <w:multiLevelType w:val="hybridMultilevel"/>
    <w:tmpl w:val="1D3CD70E"/>
    <w:lvl w:ilvl="0" w:tplc="CA16366C">
      <w:start w:val="8"/>
      <w:numFmt w:val="decimal"/>
      <w:lvlText w:val="%1."/>
      <w:lvlJc w:val="left"/>
      <w:pPr>
        <w:ind w:left="720" w:hanging="360"/>
      </w:pPr>
    </w:lvl>
    <w:lvl w:ilvl="1" w:tplc="535ED4F8">
      <w:start w:val="1"/>
      <w:numFmt w:val="lowerLetter"/>
      <w:lvlText w:val="%2."/>
      <w:lvlJc w:val="left"/>
      <w:pPr>
        <w:ind w:left="1440" w:hanging="360"/>
      </w:pPr>
    </w:lvl>
    <w:lvl w:ilvl="2" w:tplc="AC942B70">
      <w:start w:val="1"/>
      <w:numFmt w:val="lowerRoman"/>
      <w:lvlText w:val="%3."/>
      <w:lvlJc w:val="right"/>
      <w:pPr>
        <w:ind w:left="2160" w:hanging="180"/>
      </w:pPr>
    </w:lvl>
    <w:lvl w:ilvl="3" w:tplc="E5FEBF2A">
      <w:start w:val="1"/>
      <w:numFmt w:val="decimal"/>
      <w:lvlText w:val="%4."/>
      <w:lvlJc w:val="left"/>
      <w:pPr>
        <w:ind w:left="2880" w:hanging="360"/>
      </w:pPr>
    </w:lvl>
    <w:lvl w:ilvl="4" w:tplc="5572849A">
      <w:start w:val="1"/>
      <w:numFmt w:val="lowerLetter"/>
      <w:lvlText w:val="%5."/>
      <w:lvlJc w:val="left"/>
      <w:pPr>
        <w:ind w:left="3600" w:hanging="360"/>
      </w:pPr>
    </w:lvl>
    <w:lvl w:ilvl="5" w:tplc="6C00DA30">
      <w:start w:val="1"/>
      <w:numFmt w:val="lowerRoman"/>
      <w:lvlText w:val="%6."/>
      <w:lvlJc w:val="right"/>
      <w:pPr>
        <w:ind w:left="4320" w:hanging="180"/>
      </w:pPr>
    </w:lvl>
    <w:lvl w:ilvl="6" w:tplc="0A12C5C4">
      <w:start w:val="1"/>
      <w:numFmt w:val="decimal"/>
      <w:lvlText w:val="%7."/>
      <w:lvlJc w:val="left"/>
      <w:pPr>
        <w:ind w:left="5040" w:hanging="360"/>
      </w:pPr>
    </w:lvl>
    <w:lvl w:ilvl="7" w:tplc="89C49720">
      <w:start w:val="1"/>
      <w:numFmt w:val="lowerLetter"/>
      <w:lvlText w:val="%8."/>
      <w:lvlJc w:val="left"/>
      <w:pPr>
        <w:ind w:left="5760" w:hanging="360"/>
      </w:pPr>
    </w:lvl>
    <w:lvl w:ilvl="8" w:tplc="2764885C">
      <w:start w:val="1"/>
      <w:numFmt w:val="lowerRoman"/>
      <w:lvlText w:val="%9."/>
      <w:lvlJc w:val="right"/>
      <w:pPr>
        <w:ind w:left="6480" w:hanging="180"/>
      </w:pPr>
    </w:lvl>
  </w:abstractNum>
  <w:abstractNum w:abstractNumId="17" w15:restartNumberingAfterBreak="0">
    <w:nsid w:val="55AE36D6"/>
    <w:multiLevelType w:val="hybridMultilevel"/>
    <w:tmpl w:val="6E1A4442"/>
    <w:lvl w:ilvl="0" w:tplc="0CD21DA2">
      <w:start w:val="1"/>
      <w:numFmt w:val="lowerLetter"/>
      <w:lvlText w:val="%1."/>
      <w:lvlJc w:val="left"/>
      <w:pPr>
        <w:ind w:left="720" w:hanging="360"/>
      </w:pPr>
      <w:rPr>
        <w:b/>
        <w:bCs/>
      </w:rPr>
    </w:lvl>
    <w:lvl w:ilvl="1" w:tplc="C3563ABA">
      <w:start w:val="1"/>
      <w:numFmt w:val="lowerLetter"/>
      <w:lvlText w:val="%2."/>
      <w:lvlJc w:val="left"/>
      <w:pPr>
        <w:ind w:left="1440" w:hanging="360"/>
      </w:pPr>
    </w:lvl>
    <w:lvl w:ilvl="2" w:tplc="5F6C1AC2">
      <w:start w:val="1"/>
      <w:numFmt w:val="lowerRoman"/>
      <w:lvlText w:val="%3."/>
      <w:lvlJc w:val="right"/>
      <w:pPr>
        <w:ind w:left="2160" w:hanging="180"/>
      </w:pPr>
    </w:lvl>
    <w:lvl w:ilvl="3" w:tplc="FFB0BE16">
      <w:start w:val="1"/>
      <w:numFmt w:val="decimal"/>
      <w:lvlText w:val="%4."/>
      <w:lvlJc w:val="left"/>
      <w:pPr>
        <w:ind w:left="2880" w:hanging="360"/>
      </w:pPr>
    </w:lvl>
    <w:lvl w:ilvl="4" w:tplc="EEE8EB20">
      <w:start w:val="1"/>
      <w:numFmt w:val="lowerLetter"/>
      <w:lvlText w:val="%5."/>
      <w:lvlJc w:val="left"/>
      <w:pPr>
        <w:ind w:left="3600" w:hanging="360"/>
      </w:pPr>
    </w:lvl>
    <w:lvl w:ilvl="5" w:tplc="C0DEAB00">
      <w:start w:val="1"/>
      <w:numFmt w:val="lowerRoman"/>
      <w:lvlText w:val="%6."/>
      <w:lvlJc w:val="right"/>
      <w:pPr>
        <w:ind w:left="4320" w:hanging="180"/>
      </w:pPr>
    </w:lvl>
    <w:lvl w:ilvl="6" w:tplc="A104B09E">
      <w:start w:val="1"/>
      <w:numFmt w:val="decimal"/>
      <w:lvlText w:val="%7."/>
      <w:lvlJc w:val="left"/>
      <w:pPr>
        <w:ind w:left="5040" w:hanging="360"/>
      </w:pPr>
    </w:lvl>
    <w:lvl w:ilvl="7" w:tplc="1F7AEFE2">
      <w:start w:val="1"/>
      <w:numFmt w:val="lowerLetter"/>
      <w:lvlText w:val="%8."/>
      <w:lvlJc w:val="left"/>
      <w:pPr>
        <w:ind w:left="5760" w:hanging="360"/>
      </w:pPr>
    </w:lvl>
    <w:lvl w:ilvl="8" w:tplc="3E84DC9E">
      <w:start w:val="1"/>
      <w:numFmt w:val="lowerRoman"/>
      <w:lvlText w:val="%9."/>
      <w:lvlJc w:val="right"/>
      <w:pPr>
        <w:ind w:left="6480" w:hanging="180"/>
      </w:pPr>
    </w:lvl>
  </w:abstractNum>
  <w:abstractNum w:abstractNumId="18" w15:restartNumberingAfterBreak="0">
    <w:nsid w:val="5D6A7A81"/>
    <w:multiLevelType w:val="hybridMultilevel"/>
    <w:tmpl w:val="8C701734"/>
    <w:lvl w:ilvl="0" w:tplc="C348458A">
      <w:start w:val="1"/>
      <w:numFmt w:val="bullet"/>
      <w:lvlText w:val=""/>
      <w:lvlJc w:val="left"/>
      <w:pPr>
        <w:ind w:left="540" w:hanging="36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73334660">
    <w:abstractNumId w:val="16"/>
  </w:num>
  <w:num w:numId="2" w16cid:durableId="1862888297">
    <w:abstractNumId w:val="17"/>
  </w:num>
  <w:num w:numId="3" w16cid:durableId="1386418116">
    <w:abstractNumId w:val="10"/>
  </w:num>
  <w:num w:numId="4" w16cid:durableId="539972550">
    <w:abstractNumId w:val="9"/>
  </w:num>
  <w:num w:numId="5" w16cid:durableId="631442965">
    <w:abstractNumId w:val="6"/>
  </w:num>
  <w:num w:numId="6" w16cid:durableId="389501743">
    <w:abstractNumId w:val="12"/>
  </w:num>
  <w:num w:numId="7" w16cid:durableId="2138524438">
    <w:abstractNumId w:val="14"/>
  </w:num>
  <w:num w:numId="8" w16cid:durableId="1206605722">
    <w:abstractNumId w:val="13"/>
  </w:num>
  <w:num w:numId="9" w16cid:durableId="144664571">
    <w:abstractNumId w:val="5"/>
  </w:num>
  <w:num w:numId="10" w16cid:durableId="984236450">
    <w:abstractNumId w:val="3"/>
  </w:num>
  <w:num w:numId="11" w16cid:durableId="1264145196">
    <w:abstractNumId w:val="4"/>
  </w:num>
  <w:num w:numId="12" w16cid:durableId="876701749">
    <w:abstractNumId w:val="2"/>
  </w:num>
  <w:num w:numId="13" w16cid:durableId="1972397270">
    <w:abstractNumId w:val="0"/>
  </w:num>
  <w:num w:numId="14" w16cid:durableId="836581087">
    <w:abstractNumId w:val="8"/>
  </w:num>
  <w:num w:numId="15" w16cid:durableId="1557086921">
    <w:abstractNumId w:val="15"/>
  </w:num>
  <w:num w:numId="16" w16cid:durableId="2079592726">
    <w:abstractNumId w:val="7"/>
  </w:num>
  <w:num w:numId="17" w16cid:durableId="1621186522">
    <w:abstractNumId w:val="1"/>
  </w:num>
  <w:num w:numId="18" w16cid:durableId="1802651497">
    <w:abstractNumId w:val="18"/>
  </w:num>
  <w:num w:numId="19" w16cid:durableId="94604454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024"/>
    <w:rsid w:val="0000010E"/>
    <w:rsid w:val="00001270"/>
    <w:rsid w:val="00002580"/>
    <w:rsid w:val="000051CA"/>
    <w:rsid w:val="00011852"/>
    <w:rsid w:val="0001383A"/>
    <w:rsid w:val="00016DE2"/>
    <w:rsid w:val="00027690"/>
    <w:rsid w:val="00037780"/>
    <w:rsid w:val="00041BAE"/>
    <w:rsid w:val="0004439F"/>
    <w:rsid w:val="0004443D"/>
    <w:rsid w:val="00046654"/>
    <w:rsid w:val="00047169"/>
    <w:rsid w:val="000502BA"/>
    <w:rsid w:val="00050B85"/>
    <w:rsid w:val="0005176B"/>
    <w:rsid w:val="00052419"/>
    <w:rsid w:val="0006174E"/>
    <w:rsid w:val="00062688"/>
    <w:rsid w:val="00066E91"/>
    <w:rsid w:val="000754B1"/>
    <w:rsid w:val="00086C6F"/>
    <w:rsid w:val="00090AD9"/>
    <w:rsid w:val="00091084"/>
    <w:rsid w:val="00092CC7"/>
    <w:rsid w:val="00092D65"/>
    <w:rsid w:val="00093430"/>
    <w:rsid w:val="000A1764"/>
    <w:rsid w:val="000A2B77"/>
    <w:rsid w:val="000B22BC"/>
    <w:rsid w:val="000B7AD9"/>
    <w:rsid w:val="000C181E"/>
    <w:rsid w:val="000C3D88"/>
    <w:rsid w:val="000C45DD"/>
    <w:rsid w:val="000C470D"/>
    <w:rsid w:val="000D1643"/>
    <w:rsid w:val="000D51C8"/>
    <w:rsid w:val="000D62BE"/>
    <w:rsid w:val="000E490D"/>
    <w:rsid w:val="000E7CD5"/>
    <w:rsid w:val="000F40C8"/>
    <w:rsid w:val="000F4F53"/>
    <w:rsid w:val="00113231"/>
    <w:rsid w:val="00115C30"/>
    <w:rsid w:val="00121C58"/>
    <w:rsid w:val="00127F67"/>
    <w:rsid w:val="001303CC"/>
    <w:rsid w:val="00130D95"/>
    <w:rsid w:val="001334BE"/>
    <w:rsid w:val="00142AC3"/>
    <w:rsid w:val="00143283"/>
    <w:rsid w:val="00153C5C"/>
    <w:rsid w:val="00153F5E"/>
    <w:rsid w:val="001543B8"/>
    <w:rsid w:val="0015693F"/>
    <w:rsid w:val="00157AD6"/>
    <w:rsid w:val="00157FE3"/>
    <w:rsid w:val="0016446C"/>
    <w:rsid w:val="00166EC2"/>
    <w:rsid w:val="001671D8"/>
    <w:rsid w:val="001711AE"/>
    <w:rsid w:val="00171A01"/>
    <w:rsid w:val="00181286"/>
    <w:rsid w:val="00192514"/>
    <w:rsid w:val="001B74B3"/>
    <w:rsid w:val="001C064F"/>
    <w:rsid w:val="001C60ED"/>
    <w:rsid w:val="001D08A5"/>
    <w:rsid w:val="001D2642"/>
    <w:rsid w:val="001E2F53"/>
    <w:rsid w:val="001E3C49"/>
    <w:rsid w:val="001F0654"/>
    <w:rsid w:val="001F084D"/>
    <w:rsid w:val="001F1BB2"/>
    <w:rsid w:val="001F594F"/>
    <w:rsid w:val="00204E21"/>
    <w:rsid w:val="00204F7E"/>
    <w:rsid w:val="002055FD"/>
    <w:rsid w:val="002076D4"/>
    <w:rsid w:val="00210CFD"/>
    <w:rsid w:val="00213FBA"/>
    <w:rsid w:val="0021440A"/>
    <w:rsid w:val="0022397E"/>
    <w:rsid w:val="00223AD2"/>
    <w:rsid w:val="00226742"/>
    <w:rsid w:val="00227A2A"/>
    <w:rsid w:val="002339A0"/>
    <w:rsid w:val="00241A88"/>
    <w:rsid w:val="0024356E"/>
    <w:rsid w:val="00270423"/>
    <w:rsid w:val="0027396C"/>
    <w:rsid w:val="00281D49"/>
    <w:rsid w:val="002837F3"/>
    <w:rsid w:val="00295CC7"/>
    <w:rsid w:val="002A49F4"/>
    <w:rsid w:val="002B336C"/>
    <w:rsid w:val="002B372F"/>
    <w:rsid w:val="002B3B86"/>
    <w:rsid w:val="002B5750"/>
    <w:rsid w:val="002B7873"/>
    <w:rsid w:val="002B7CA6"/>
    <w:rsid w:val="002B7D84"/>
    <w:rsid w:val="002C71E2"/>
    <w:rsid w:val="002C7390"/>
    <w:rsid w:val="002C7F7E"/>
    <w:rsid w:val="002D2201"/>
    <w:rsid w:val="002D49F2"/>
    <w:rsid w:val="002D5721"/>
    <w:rsid w:val="002E3691"/>
    <w:rsid w:val="002E6F4F"/>
    <w:rsid w:val="002E7B14"/>
    <w:rsid w:val="002F4BC0"/>
    <w:rsid w:val="002F6379"/>
    <w:rsid w:val="002F7C60"/>
    <w:rsid w:val="00303A02"/>
    <w:rsid w:val="00306044"/>
    <w:rsid w:val="00306C75"/>
    <w:rsid w:val="00310E57"/>
    <w:rsid w:val="003209FF"/>
    <w:rsid w:val="00321F67"/>
    <w:rsid w:val="00343D74"/>
    <w:rsid w:val="003627C3"/>
    <w:rsid w:val="00367B76"/>
    <w:rsid w:val="00375C61"/>
    <w:rsid w:val="00376FFA"/>
    <w:rsid w:val="00377775"/>
    <w:rsid w:val="0038746E"/>
    <w:rsid w:val="0038779E"/>
    <w:rsid w:val="0039118A"/>
    <w:rsid w:val="00393253"/>
    <w:rsid w:val="003A11B3"/>
    <w:rsid w:val="003A5731"/>
    <w:rsid w:val="003A6E69"/>
    <w:rsid w:val="003A7A6C"/>
    <w:rsid w:val="003B7B10"/>
    <w:rsid w:val="003C41DC"/>
    <w:rsid w:val="003D2CE8"/>
    <w:rsid w:val="003D48AC"/>
    <w:rsid w:val="003E1419"/>
    <w:rsid w:val="003E6794"/>
    <w:rsid w:val="003E7EDD"/>
    <w:rsid w:val="003F0318"/>
    <w:rsid w:val="003F08B7"/>
    <w:rsid w:val="003F4C9B"/>
    <w:rsid w:val="00403C73"/>
    <w:rsid w:val="00407AE8"/>
    <w:rsid w:val="00410AE7"/>
    <w:rsid w:val="00416AC2"/>
    <w:rsid w:val="0042299E"/>
    <w:rsid w:val="00424481"/>
    <w:rsid w:val="00431B48"/>
    <w:rsid w:val="004330C8"/>
    <w:rsid w:val="004349BD"/>
    <w:rsid w:val="00441591"/>
    <w:rsid w:val="004558CB"/>
    <w:rsid w:val="00466FC0"/>
    <w:rsid w:val="0047427C"/>
    <w:rsid w:val="00493CB1"/>
    <w:rsid w:val="0049576C"/>
    <w:rsid w:val="004A6370"/>
    <w:rsid w:val="004B0884"/>
    <w:rsid w:val="004C0D7E"/>
    <w:rsid w:val="004C5975"/>
    <w:rsid w:val="004D3158"/>
    <w:rsid w:val="004D353F"/>
    <w:rsid w:val="004E14F6"/>
    <w:rsid w:val="004F71D0"/>
    <w:rsid w:val="00500B69"/>
    <w:rsid w:val="00502B23"/>
    <w:rsid w:val="00503352"/>
    <w:rsid w:val="00503688"/>
    <w:rsid w:val="005107C9"/>
    <w:rsid w:val="00511303"/>
    <w:rsid w:val="0053455D"/>
    <w:rsid w:val="00534ED8"/>
    <w:rsid w:val="005352B2"/>
    <w:rsid w:val="005410AB"/>
    <w:rsid w:val="0054295E"/>
    <w:rsid w:val="00553457"/>
    <w:rsid w:val="005563A6"/>
    <w:rsid w:val="0055719A"/>
    <w:rsid w:val="00571A8E"/>
    <w:rsid w:val="00572DEE"/>
    <w:rsid w:val="0057340F"/>
    <w:rsid w:val="005739BA"/>
    <w:rsid w:val="00581AA4"/>
    <w:rsid w:val="00586D37"/>
    <w:rsid w:val="00594D2A"/>
    <w:rsid w:val="00595ECA"/>
    <w:rsid w:val="00597245"/>
    <w:rsid w:val="005A5C1C"/>
    <w:rsid w:val="005C3C48"/>
    <w:rsid w:val="005C6FED"/>
    <w:rsid w:val="005D05FF"/>
    <w:rsid w:val="005D0A1C"/>
    <w:rsid w:val="005D0E46"/>
    <w:rsid w:val="005D3E9B"/>
    <w:rsid w:val="005E21AA"/>
    <w:rsid w:val="005F30C3"/>
    <w:rsid w:val="00601D03"/>
    <w:rsid w:val="00621B6A"/>
    <w:rsid w:val="00623B8C"/>
    <w:rsid w:val="00624024"/>
    <w:rsid w:val="00627830"/>
    <w:rsid w:val="00630B39"/>
    <w:rsid w:val="006312D7"/>
    <w:rsid w:val="00635212"/>
    <w:rsid w:val="00635359"/>
    <w:rsid w:val="00642943"/>
    <w:rsid w:val="006462D7"/>
    <w:rsid w:val="006528ED"/>
    <w:rsid w:val="0065499A"/>
    <w:rsid w:val="00655FF4"/>
    <w:rsid w:val="00656FCC"/>
    <w:rsid w:val="006574BE"/>
    <w:rsid w:val="00666EA5"/>
    <w:rsid w:val="00675E19"/>
    <w:rsid w:val="006776B2"/>
    <w:rsid w:val="006856E7"/>
    <w:rsid w:val="00690AB5"/>
    <w:rsid w:val="00690C0D"/>
    <w:rsid w:val="006925E4"/>
    <w:rsid w:val="006968FB"/>
    <w:rsid w:val="006A1A0C"/>
    <w:rsid w:val="006B24E2"/>
    <w:rsid w:val="006B2AAB"/>
    <w:rsid w:val="006B403A"/>
    <w:rsid w:val="006B6020"/>
    <w:rsid w:val="006B79FC"/>
    <w:rsid w:val="006C293A"/>
    <w:rsid w:val="006D145C"/>
    <w:rsid w:val="006D1DE4"/>
    <w:rsid w:val="006D21E8"/>
    <w:rsid w:val="006D3158"/>
    <w:rsid w:val="006D4251"/>
    <w:rsid w:val="006D6680"/>
    <w:rsid w:val="006E3DCC"/>
    <w:rsid w:val="006E3EA5"/>
    <w:rsid w:val="006E789C"/>
    <w:rsid w:val="006F211B"/>
    <w:rsid w:val="006F3624"/>
    <w:rsid w:val="00705FEF"/>
    <w:rsid w:val="00707739"/>
    <w:rsid w:val="00707996"/>
    <w:rsid w:val="0072683D"/>
    <w:rsid w:val="0073180C"/>
    <w:rsid w:val="00735F4B"/>
    <w:rsid w:val="007366FC"/>
    <w:rsid w:val="0074253B"/>
    <w:rsid w:val="00744DB5"/>
    <w:rsid w:val="0074641E"/>
    <w:rsid w:val="00751D50"/>
    <w:rsid w:val="00751F91"/>
    <w:rsid w:val="00762493"/>
    <w:rsid w:val="00763024"/>
    <w:rsid w:val="007653A5"/>
    <w:rsid w:val="00767165"/>
    <w:rsid w:val="00772076"/>
    <w:rsid w:val="0077579B"/>
    <w:rsid w:val="00786673"/>
    <w:rsid w:val="0079116E"/>
    <w:rsid w:val="00791A2B"/>
    <w:rsid w:val="00795E0A"/>
    <w:rsid w:val="007961C1"/>
    <w:rsid w:val="00797D6F"/>
    <w:rsid w:val="007A33DC"/>
    <w:rsid w:val="007A4608"/>
    <w:rsid w:val="007B67C8"/>
    <w:rsid w:val="007C5B1F"/>
    <w:rsid w:val="007D0FFE"/>
    <w:rsid w:val="007D1F2D"/>
    <w:rsid w:val="007D3BF5"/>
    <w:rsid w:val="007D7108"/>
    <w:rsid w:val="0080008D"/>
    <w:rsid w:val="008076CA"/>
    <w:rsid w:val="00813726"/>
    <w:rsid w:val="008137A1"/>
    <w:rsid w:val="0082372A"/>
    <w:rsid w:val="00827E51"/>
    <w:rsid w:val="0083097F"/>
    <w:rsid w:val="00831D92"/>
    <w:rsid w:val="008355DA"/>
    <w:rsid w:val="00835E09"/>
    <w:rsid w:val="00840137"/>
    <w:rsid w:val="00846B20"/>
    <w:rsid w:val="00847FE8"/>
    <w:rsid w:val="00855AB0"/>
    <w:rsid w:val="008573BC"/>
    <w:rsid w:val="008634D2"/>
    <w:rsid w:val="008647B3"/>
    <w:rsid w:val="00871BA7"/>
    <w:rsid w:val="00880FA6"/>
    <w:rsid w:val="00881B0B"/>
    <w:rsid w:val="008823EB"/>
    <w:rsid w:val="0088286D"/>
    <w:rsid w:val="008914F2"/>
    <w:rsid w:val="00891990"/>
    <w:rsid w:val="008969B6"/>
    <w:rsid w:val="0089790F"/>
    <w:rsid w:val="008A1E85"/>
    <w:rsid w:val="008A3B86"/>
    <w:rsid w:val="008A7ECE"/>
    <w:rsid w:val="008B1940"/>
    <w:rsid w:val="008C0662"/>
    <w:rsid w:val="008C5DA7"/>
    <w:rsid w:val="008D7D36"/>
    <w:rsid w:val="008E6C06"/>
    <w:rsid w:val="008F405A"/>
    <w:rsid w:val="008F408B"/>
    <w:rsid w:val="0090206F"/>
    <w:rsid w:val="00907898"/>
    <w:rsid w:val="00911E82"/>
    <w:rsid w:val="00934403"/>
    <w:rsid w:val="009359B8"/>
    <w:rsid w:val="00935DD6"/>
    <w:rsid w:val="00936DA2"/>
    <w:rsid w:val="00942D1E"/>
    <w:rsid w:val="0094382C"/>
    <w:rsid w:val="00953072"/>
    <w:rsid w:val="009551BB"/>
    <w:rsid w:val="009552D4"/>
    <w:rsid w:val="00960AD7"/>
    <w:rsid w:val="00960F0F"/>
    <w:rsid w:val="009702F1"/>
    <w:rsid w:val="00970E14"/>
    <w:rsid w:val="0097321A"/>
    <w:rsid w:val="00974DE4"/>
    <w:rsid w:val="009779EC"/>
    <w:rsid w:val="0098344F"/>
    <w:rsid w:val="009912AD"/>
    <w:rsid w:val="00993CC8"/>
    <w:rsid w:val="009957A6"/>
    <w:rsid w:val="009A5CEF"/>
    <w:rsid w:val="009B4A5E"/>
    <w:rsid w:val="009C2B61"/>
    <w:rsid w:val="009C4A7E"/>
    <w:rsid w:val="009D314B"/>
    <w:rsid w:val="009E1A47"/>
    <w:rsid w:val="009E1C76"/>
    <w:rsid w:val="009E459D"/>
    <w:rsid w:val="009F769F"/>
    <w:rsid w:val="00A0656C"/>
    <w:rsid w:val="00A11405"/>
    <w:rsid w:val="00A11F32"/>
    <w:rsid w:val="00A15CB6"/>
    <w:rsid w:val="00A16437"/>
    <w:rsid w:val="00A256B9"/>
    <w:rsid w:val="00A31A94"/>
    <w:rsid w:val="00A45901"/>
    <w:rsid w:val="00A47501"/>
    <w:rsid w:val="00A47B49"/>
    <w:rsid w:val="00A56CF4"/>
    <w:rsid w:val="00A62233"/>
    <w:rsid w:val="00A6381F"/>
    <w:rsid w:val="00A6390E"/>
    <w:rsid w:val="00A64F09"/>
    <w:rsid w:val="00A73C06"/>
    <w:rsid w:val="00A767CB"/>
    <w:rsid w:val="00A81F43"/>
    <w:rsid w:val="00A8471F"/>
    <w:rsid w:val="00A84A14"/>
    <w:rsid w:val="00A853C5"/>
    <w:rsid w:val="00A908FC"/>
    <w:rsid w:val="00A934CC"/>
    <w:rsid w:val="00A9368A"/>
    <w:rsid w:val="00A961A9"/>
    <w:rsid w:val="00A97186"/>
    <w:rsid w:val="00AA237F"/>
    <w:rsid w:val="00AA5B9C"/>
    <w:rsid w:val="00AA6619"/>
    <w:rsid w:val="00AA7692"/>
    <w:rsid w:val="00AB4B64"/>
    <w:rsid w:val="00AC5B71"/>
    <w:rsid w:val="00AD274A"/>
    <w:rsid w:val="00AD42E2"/>
    <w:rsid w:val="00AD5B7E"/>
    <w:rsid w:val="00AE2557"/>
    <w:rsid w:val="00AE2AB3"/>
    <w:rsid w:val="00B00F17"/>
    <w:rsid w:val="00B10225"/>
    <w:rsid w:val="00B11C66"/>
    <w:rsid w:val="00B22776"/>
    <w:rsid w:val="00B31BF1"/>
    <w:rsid w:val="00B32644"/>
    <w:rsid w:val="00B3710F"/>
    <w:rsid w:val="00B40632"/>
    <w:rsid w:val="00B452C3"/>
    <w:rsid w:val="00B45801"/>
    <w:rsid w:val="00B46A2D"/>
    <w:rsid w:val="00B56F8E"/>
    <w:rsid w:val="00B64ED4"/>
    <w:rsid w:val="00B6604E"/>
    <w:rsid w:val="00B73578"/>
    <w:rsid w:val="00B94381"/>
    <w:rsid w:val="00BA3FE9"/>
    <w:rsid w:val="00BB3446"/>
    <w:rsid w:val="00BB4342"/>
    <w:rsid w:val="00BB7DB3"/>
    <w:rsid w:val="00BC6A21"/>
    <w:rsid w:val="00BD11FA"/>
    <w:rsid w:val="00BD31A4"/>
    <w:rsid w:val="00BD4460"/>
    <w:rsid w:val="00BD5601"/>
    <w:rsid w:val="00BE0C1A"/>
    <w:rsid w:val="00BE4129"/>
    <w:rsid w:val="00BE4B56"/>
    <w:rsid w:val="00BE6B77"/>
    <w:rsid w:val="00BF04A3"/>
    <w:rsid w:val="00BF1328"/>
    <w:rsid w:val="00C06F9B"/>
    <w:rsid w:val="00C07334"/>
    <w:rsid w:val="00C11C5C"/>
    <w:rsid w:val="00C11FFF"/>
    <w:rsid w:val="00C120B6"/>
    <w:rsid w:val="00C221C1"/>
    <w:rsid w:val="00C24061"/>
    <w:rsid w:val="00C37539"/>
    <w:rsid w:val="00C37DFF"/>
    <w:rsid w:val="00C518C6"/>
    <w:rsid w:val="00C51E5C"/>
    <w:rsid w:val="00C52246"/>
    <w:rsid w:val="00C5790A"/>
    <w:rsid w:val="00C60FB8"/>
    <w:rsid w:val="00C61794"/>
    <w:rsid w:val="00C67863"/>
    <w:rsid w:val="00C810C6"/>
    <w:rsid w:val="00C81A67"/>
    <w:rsid w:val="00C91359"/>
    <w:rsid w:val="00C92712"/>
    <w:rsid w:val="00C94B44"/>
    <w:rsid w:val="00C95DA3"/>
    <w:rsid w:val="00C97207"/>
    <w:rsid w:val="00CA043B"/>
    <w:rsid w:val="00CA318E"/>
    <w:rsid w:val="00CB3A12"/>
    <w:rsid w:val="00CB63D7"/>
    <w:rsid w:val="00CC7F06"/>
    <w:rsid w:val="00CD532F"/>
    <w:rsid w:val="00CD56CE"/>
    <w:rsid w:val="00CD6393"/>
    <w:rsid w:val="00CE30B8"/>
    <w:rsid w:val="00CE4AEB"/>
    <w:rsid w:val="00CF01EE"/>
    <w:rsid w:val="00CF21F1"/>
    <w:rsid w:val="00CF2477"/>
    <w:rsid w:val="00D0052E"/>
    <w:rsid w:val="00D02CA7"/>
    <w:rsid w:val="00D02FA9"/>
    <w:rsid w:val="00D07126"/>
    <w:rsid w:val="00D17F71"/>
    <w:rsid w:val="00D20AB3"/>
    <w:rsid w:val="00D26595"/>
    <w:rsid w:val="00D273E3"/>
    <w:rsid w:val="00D32510"/>
    <w:rsid w:val="00D350C7"/>
    <w:rsid w:val="00D37D8F"/>
    <w:rsid w:val="00D4306D"/>
    <w:rsid w:val="00D44D70"/>
    <w:rsid w:val="00D47424"/>
    <w:rsid w:val="00D47BCC"/>
    <w:rsid w:val="00D638DC"/>
    <w:rsid w:val="00D64C16"/>
    <w:rsid w:val="00D655C5"/>
    <w:rsid w:val="00D706E0"/>
    <w:rsid w:val="00D7770D"/>
    <w:rsid w:val="00D77D7E"/>
    <w:rsid w:val="00D90120"/>
    <w:rsid w:val="00DA14AD"/>
    <w:rsid w:val="00DB282C"/>
    <w:rsid w:val="00DB5717"/>
    <w:rsid w:val="00DC3E65"/>
    <w:rsid w:val="00DC7B0D"/>
    <w:rsid w:val="00DD1636"/>
    <w:rsid w:val="00DD5621"/>
    <w:rsid w:val="00DF1E63"/>
    <w:rsid w:val="00DF2B05"/>
    <w:rsid w:val="00E00D7A"/>
    <w:rsid w:val="00E0449D"/>
    <w:rsid w:val="00E1705E"/>
    <w:rsid w:val="00E51E08"/>
    <w:rsid w:val="00E53611"/>
    <w:rsid w:val="00E57C52"/>
    <w:rsid w:val="00E6057B"/>
    <w:rsid w:val="00E626F4"/>
    <w:rsid w:val="00E62F71"/>
    <w:rsid w:val="00E632E1"/>
    <w:rsid w:val="00E6670B"/>
    <w:rsid w:val="00E821A4"/>
    <w:rsid w:val="00E829FA"/>
    <w:rsid w:val="00E8393C"/>
    <w:rsid w:val="00E91FA1"/>
    <w:rsid w:val="00E95182"/>
    <w:rsid w:val="00E9689C"/>
    <w:rsid w:val="00E96B58"/>
    <w:rsid w:val="00EA452F"/>
    <w:rsid w:val="00EA4F36"/>
    <w:rsid w:val="00EA516E"/>
    <w:rsid w:val="00EB2655"/>
    <w:rsid w:val="00EC0266"/>
    <w:rsid w:val="00EC57EC"/>
    <w:rsid w:val="00ED2D19"/>
    <w:rsid w:val="00ED6AD0"/>
    <w:rsid w:val="00EE2835"/>
    <w:rsid w:val="00EE3524"/>
    <w:rsid w:val="00EF2663"/>
    <w:rsid w:val="00EF5ADF"/>
    <w:rsid w:val="00EF5C97"/>
    <w:rsid w:val="00EF62DB"/>
    <w:rsid w:val="00F02FBA"/>
    <w:rsid w:val="00F03319"/>
    <w:rsid w:val="00F158DD"/>
    <w:rsid w:val="00F20B0D"/>
    <w:rsid w:val="00F228B9"/>
    <w:rsid w:val="00F27C9A"/>
    <w:rsid w:val="00F317C2"/>
    <w:rsid w:val="00F372CD"/>
    <w:rsid w:val="00F42D5F"/>
    <w:rsid w:val="00F47EDD"/>
    <w:rsid w:val="00F52CCF"/>
    <w:rsid w:val="00F554C8"/>
    <w:rsid w:val="00F57665"/>
    <w:rsid w:val="00F57BA2"/>
    <w:rsid w:val="00F617B3"/>
    <w:rsid w:val="00F77E5B"/>
    <w:rsid w:val="00F8309D"/>
    <w:rsid w:val="00F95154"/>
    <w:rsid w:val="00F95AFF"/>
    <w:rsid w:val="00F96EF5"/>
    <w:rsid w:val="00FA1DF5"/>
    <w:rsid w:val="00FB5906"/>
    <w:rsid w:val="00FD4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E3621"/>
  <w15:chartTrackingRefBased/>
  <w15:docId w15:val="{490B187D-80AB-44E3-9C46-511607B7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1E8"/>
    <w:pPr>
      <w:widowControl w:val="0"/>
      <w:spacing w:before="100" w:after="10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uiPriority w:val="9"/>
    <w:qFormat/>
    <w:rsid w:val="007630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3524"/>
    <w:pPr>
      <w:keepNext/>
      <w:keepLines/>
      <w:widowControl/>
      <w:spacing w:before="40" w:after="0" w:line="259" w:lineRule="auto"/>
      <w:outlineLvl w:val="1"/>
    </w:pPr>
    <w:rPr>
      <w:rFonts w:asciiTheme="majorHAnsi" w:eastAsiaTheme="majorEastAsia" w:hAnsiTheme="majorHAnsi" w:cstheme="majorBidi"/>
      <w:snapToGrid/>
      <w:color w:val="2F5496" w:themeColor="accent1" w:themeShade="BF"/>
      <w:sz w:val="26"/>
      <w:szCs w:val="26"/>
    </w:rPr>
  </w:style>
  <w:style w:type="paragraph" w:styleId="Heading3">
    <w:name w:val="heading 3"/>
    <w:basedOn w:val="Normal"/>
    <w:next w:val="Normal"/>
    <w:link w:val="Heading3Char"/>
    <w:uiPriority w:val="9"/>
    <w:semiHidden/>
    <w:unhideWhenUsed/>
    <w:qFormat/>
    <w:rsid w:val="00EE3524"/>
    <w:pPr>
      <w:keepNext/>
      <w:keepLines/>
      <w:widowControl/>
      <w:spacing w:before="40" w:after="0" w:line="259" w:lineRule="auto"/>
      <w:outlineLvl w:val="2"/>
    </w:pPr>
    <w:rPr>
      <w:rFonts w:asciiTheme="majorHAnsi" w:eastAsiaTheme="majorEastAsia" w:hAnsiTheme="majorHAnsi" w:cstheme="majorBidi"/>
      <w:snapToGrid/>
      <w:color w:val="1F3763" w:themeColor="accent1" w:themeShade="7F"/>
      <w:szCs w:val="24"/>
    </w:rPr>
  </w:style>
  <w:style w:type="paragraph" w:styleId="Heading4">
    <w:name w:val="heading 4"/>
    <w:basedOn w:val="Normal"/>
    <w:next w:val="Normal"/>
    <w:link w:val="Heading4Char"/>
    <w:uiPriority w:val="9"/>
    <w:semiHidden/>
    <w:unhideWhenUsed/>
    <w:qFormat/>
    <w:rsid w:val="00EE3524"/>
    <w:pPr>
      <w:keepNext/>
      <w:keepLines/>
      <w:widowControl/>
      <w:spacing w:before="40" w:after="0" w:line="259" w:lineRule="auto"/>
      <w:outlineLvl w:val="3"/>
    </w:pPr>
    <w:rPr>
      <w:rFonts w:asciiTheme="majorHAnsi" w:eastAsiaTheme="majorEastAsia" w:hAnsiTheme="majorHAnsi" w:cstheme="majorBidi"/>
      <w:i/>
      <w:iCs/>
      <w:snapToGrid/>
      <w:color w:val="2F5496" w:themeColor="accent1" w:themeShade="BF"/>
      <w:sz w:val="22"/>
      <w:szCs w:val="22"/>
    </w:rPr>
  </w:style>
  <w:style w:type="paragraph" w:styleId="Heading5">
    <w:name w:val="heading 5"/>
    <w:basedOn w:val="Normal"/>
    <w:next w:val="Normal"/>
    <w:link w:val="Heading5Char"/>
    <w:uiPriority w:val="9"/>
    <w:semiHidden/>
    <w:unhideWhenUsed/>
    <w:qFormat/>
    <w:rsid w:val="00EE3524"/>
    <w:pPr>
      <w:keepNext/>
      <w:keepLines/>
      <w:widowControl/>
      <w:spacing w:before="40" w:after="0" w:line="259" w:lineRule="auto"/>
      <w:outlineLvl w:val="4"/>
    </w:pPr>
    <w:rPr>
      <w:rFonts w:asciiTheme="majorHAnsi" w:eastAsiaTheme="majorEastAsia" w:hAnsiTheme="majorHAnsi" w:cstheme="majorBidi"/>
      <w:snapToGrid/>
      <w:color w:val="2F5496" w:themeColor="accent1" w:themeShade="BF"/>
      <w:sz w:val="22"/>
      <w:szCs w:val="22"/>
    </w:rPr>
  </w:style>
  <w:style w:type="paragraph" w:styleId="Heading6">
    <w:name w:val="heading 6"/>
    <w:basedOn w:val="Normal"/>
    <w:next w:val="Normal"/>
    <w:link w:val="Heading6Char"/>
    <w:uiPriority w:val="9"/>
    <w:semiHidden/>
    <w:unhideWhenUsed/>
    <w:qFormat/>
    <w:rsid w:val="00EE3524"/>
    <w:pPr>
      <w:keepNext/>
      <w:keepLines/>
      <w:widowControl/>
      <w:spacing w:before="40" w:after="0" w:line="259" w:lineRule="auto"/>
      <w:outlineLvl w:val="5"/>
    </w:pPr>
    <w:rPr>
      <w:rFonts w:asciiTheme="majorHAnsi" w:eastAsiaTheme="majorEastAsia" w:hAnsiTheme="majorHAnsi" w:cstheme="majorBidi"/>
      <w:snapToGrid/>
      <w:color w:val="1F3763" w:themeColor="accent1" w:themeShade="7F"/>
      <w:sz w:val="22"/>
      <w:szCs w:val="22"/>
    </w:rPr>
  </w:style>
  <w:style w:type="paragraph" w:styleId="Heading7">
    <w:name w:val="heading 7"/>
    <w:basedOn w:val="Normal"/>
    <w:next w:val="Normal"/>
    <w:link w:val="Heading7Char"/>
    <w:uiPriority w:val="9"/>
    <w:semiHidden/>
    <w:unhideWhenUsed/>
    <w:qFormat/>
    <w:rsid w:val="00EE3524"/>
    <w:pPr>
      <w:keepNext/>
      <w:keepLines/>
      <w:widowControl/>
      <w:spacing w:before="40" w:after="0" w:line="259" w:lineRule="auto"/>
      <w:outlineLvl w:val="6"/>
    </w:pPr>
    <w:rPr>
      <w:rFonts w:ascii="Calibri" w:eastAsiaTheme="majorEastAsia" w:hAnsi="Calibri" w:cstheme="majorBidi"/>
      <w:snapToGrid/>
      <w:color w:val="595959" w:themeColor="text1" w:themeTint="A6"/>
      <w:sz w:val="22"/>
      <w:szCs w:val="22"/>
    </w:rPr>
  </w:style>
  <w:style w:type="paragraph" w:styleId="Heading8">
    <w:name w:val="heading 8"/>
    <w:basedOn w:val="Normal"/>
    <w:next w:val="Normal"/>
    <w:link w:val="Heading8Char"/>
    <w:uiPriority w:val="9"/>
    <w:semiHidden/>
    <w:unhideWhenUsed/>
    <w:qFormat/>
    <w:rsid w:val="00EE3524"/>
    <w:pPr>
      <w:keepNext/>
      <w:keepLines/>
      <w:widowControl/>
      <w:spacing w:before="0" w:after="0" w:line="259" w:lineRule="auto"/>
      <w:outlineLvl w:val="7"/>
    </w:pPr>
    <w:rPr>
      <w:rFonts w:ascii="Calibri" w:eastAsiaTheme="majorEastAsia" w:hAnsi="Calibri" w:cstheme="majorBidi"/>
      <w:i/>
      <w:iCs/>
      <w:snapToGrid/>
      <w:color w:val="272727" w:themeColor="text1" w:themeTint="D8"/>
      <w:sz w:val="22"/>
      <w:szCs w:val="22"/>
    </w:rPr>
  </w:style>
  <w:style w:type="paragraph" w:styleId="Heading9">
    <w:name w:val="heading 9"/>
    <w:basedOn w:val="Normal"/>
    <w:next w:val="Normal"/>
    <w:link w:val="Heading9Char"/>
    <w:uiPriority w:val="9"/>
    <w:semiHidden/>
    <w:unhideWhenUsed/>
    <w:qFormat/>
    <w:rsid w:val="00EE3524"/>
    <w:pPr>
      <w:keepNext/>
      <w:keepLines/>
      <w:widowControl/>
      <w:spacing w:before="0" w:after="0" w:line="259" w:lineRule="auto"/>
      <w:outlineLvl w:val="8"/>
    </w:pPr>
    <w:rPr>
      <w:rFonts w:ascii="Calibri" w:eastAsiaTheme="majorEastAsia" w:hAnsi="Calibri" w:cstheme="majorBidi"/>
      <w:snapToGrid/>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024"/>
    <w:rPr>
      <w:rFonts w:asciiTheme="majorHAnsi" w:eastAsiaTheme="majorEastAsia" w:hAnsiTheme="majorHAnsi" w:cstheme="majorBidi"/>
      <w:color w:val="2F5496" w:themeColor="accent1" w:themeShade="BF"/>
      <w:sz w:val="32"/>
      <w:szCs w:val="32"/>
    </w:rPr>
  </w:style>
  <w:style w:type="paragraph" w:styleId="Header">
    <w:name w:val="header"/>
    <w:aliases w:val=" Char"/>
    <w:basedOn w:val="Normal"/>
    <w:link w:val="HeaderChar"/>
    <w:uiPriority w:val="99"/>
    <w:unhideWhenUsed/>
    <w:rsid w:val="001F594F"/>
    <w:pPr>
      <w:tabs>
        <w:tab w:val="center" w:pos="4513"/>
        <w:tab w:val="right" w:pos="9026"/>
      </w:tabs>
      <w:spacing w:after="0"/>
    </w:pPr>
  </w:style>
  <w:style w:type="character" w:customStyle="1" w:styleId="HeaderChar">
    <w:name w:val="Header Char"/>
    <w:aliases w:val=" Char Char"/>
    <w:basedOn w:val="DefaultParagraphFont"/>
    <w:link w:val="Header"/>
    <w:uiPriority w:val="99"/>
    <w:rsid w:val="001F594F"/>
  </w:style>
  <w:style w:type="paragraph" w:styleId="Footer">
    <w:name w:val="footer"/>
    <w:basedOn w:val="Normal"/>
    <w:link w:val="FooterChar"/>
    <w:uiPriority w:val="99"/>
    <w:unhideWhenUsed/>
    <w:rsid w:val="001F594F"/>
    <w:pPr>
      <w:tabs>
        <w:tab w:val="center" w:pos="4513"/>
        <w:tab w:val="right" w:pos="9026"/>
      </w:tabs>
      <w:spacing w:after="0"/>
    </w:pPr>
  </w:style>
  <w:style w:type="character" w:customStyle="1" w:styleId="FooterChar">
    <w:name w:val="Footer Char"/>
    <w:basedOn w:val="DefaultParagraphFont"/>
    <w:link w:val="Footer"/>
    <w:uiPriority w:val="99"/>
    <w:rsid w:val="001F594F"/>
  </w:style>
  <w:style w:type="paragraph" w:styleId="ListParagraph">
    <w:name w:val="List Paragraph"/>
    <w:aliases w:val="Foot note,Bullet Points,Liste Paragraf,EPL lista punktowana z wyrózneniem,A_wyliczenie,K-P_odwolanie,Akapit z listą5,maz_wyliczenie,opis dzialania,List Paragraph1,List1,Normal bullet 2,Liste 1,Bullet Number,lp1,lp11,List Paragraph11"/>
    <w:basedOn w:val="Normal"/>
    <w:link w:val="ListParagraphChar"/>
    <w:uiPriority w:val="34"/>
    <w:qFormat/>
    <w:rsid w:val="0015693F"/>
    <w:pPr>
      <w:ind w:left="720"/>
      <w:contextualSpacing/>
    </w:pPr>
  </w:style>
  <w:style w:type="paragraph" w:styleId="PlainText">
    <w:name w:val="Plain Text"/>
    <w:basedOn w:val="Normal"/>
    <w:link w:val="PlainTextChar"/>
    <w:uiPriority w:val="99"/>
    <w:unhideWhenUsed/>
    <w:rsid w:val="00CF2477"/>
    <w:pPr>
      <w:spacing w:after="0"/>
    </w:pPr>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CF2477"/>
    <w:rPr>
      <w:rFonts w:ascii="Calibri" w:hAnsi="Calibri"/>
      <w:kern w:val="2"/>
      <w:szCs w:val="21"/>
      <w14:ligatures w14:val="standardContextual"/>
    </w:rPr>
  </w:style>
  <w:style w:type="character" w:styleId="Hyperlink">
    <w:name w:val="Hyperlink"/>
    <w:basedOn w:val="DefaultParagraphFont"/>
    <w:unhideWhenUsed/>
    <w:rsid w:val="007D1F2D"/>
    <w:rPr>
      <w:color w:val="0563C1" w:themeColor="hyperlink"/>
      <w:u w:val="single"/>
    </w:rPr>
  </w:style>
  <w:style w:type="character" w:styleId="UnresolvedMention">
    <w:name w:val="Unresolved Mention"/>
    <w:basedOn w:val="DefaultParagraphFont"/>
    <w:uiPriority w:val="99"/>
    <w:semiHidden/>
    <w:unhideWhenUsed/>
    <w:rsid w:val="007D1F2D"/>
    <w:rPr>
      <w:color w:val="605E5C"/>
      <w:shd w:val="clear" w:color="auto" w:fill="E1DFDD"/>
    </w:rPr>
  </w:style>
  <w:style w:type="paragraph" w:styleId="FootnoteText">
    <w:name w:val="footnote text"/>
    <w:basedOn w:val="Normal"/>
    <w:link w:val="FootnoteTextChar"/>
    <w:uiPriority w:val="99"/>
    <w:rsid w:val="006D21E8"/>
    <w:pPr>
      <w:widowControl/>
      <w:spacing w:before="0" w:after="0"/>
    </w:pPr>
    <w:rPr>
      <w:snapToGrid/>
      <w:sz w:val="20"/>
    </w:rPr>
  </w:style>
  <w:style w:type="character" w:customStyle="1" w:styleId="FootnoteTextChar">
    <w:name w:val="Footnote Text Char"/>
    <w:basedOn w:val="DefaultParagraphFont"/>
    <w:link w:val="FootnoteText"/>
    <w:uiPriority w:val="99"/>
    <w:rsid w:val="006D21E8"/>
    <w:rPr>
      <w:rFonts w:ascii="Times New Roman" w:eastAsia="Times New Roman" w:hAnsi="Times New Roman" w:cs="Times New Roman"/>
      <w:sz w:val="20"/>
      <w:szCs w:val="20"/>
    </w:rPr>
  </w:style>
  <w:style w:type="character" w:styleId="FootnoteReference">
    <w:name w:val="footnote reference"/>
    <w:uiPriority w:val="99"/>
    <w:semiHidden/>
    <w:rsid w:val="006D21E8"/>
    <w:rPr>
      <w:vertAlign w:val="superscript"/>
    </w:rPr>
  </w:style>
  <w:style w:type="paragraph" w:styleId="NoSpacing">
    <w:name w:val="No Spacing"/>
    <w:uiPriority w:val="1"/>
    <w:qFormat/>
    <w:rsid w:val="00B32644"/>
    <w:pPr>
      <w:spacing w:after="0" w:line="240" w:lineRule="auto"/>
    </w:pPr>
  </w:style>
  <w:style w:type="character" w:customStyle="1" w:styleId="ListParagraphChar">
    <w:name w:val="List Paragraph Char"/>
    <w:aliases w:val="Foot note Char,Bullet Points Char,Liste Paragraf Char,EPL lista punktowana z wyrózneniem Char,A_wyliczenie Char,K-P_odwolanie Char,Akapit z listą5 Char,maz_wyliczenie Char,opis dzialania Char,List Paragraph1 Char,List1 Char,lp1 Char"/>
    <w:link w:val="ListParagraph"/>
    <w:uiPriority w:val="34"/>
    <w:rsid w:val="00A47B49"/>
    <w:rPr>
      <w:rFonts w:ascii="Times New Roman" w:eastAsia="Times New Roman" w:hAnsi="Times New Roman" w:cs="Times New Roman"/>
      <w:snapToGrid w:val="0"/>
      <w:sz w:val="24"/>
      <w:szCs w:val="20"/>
    </w:rPr>
  </w:style>
  <w:style w:type="paragraph" w:customStyle="1" w:styleId="Default">
    <w:name w:val="Default"/>
    <w:rsid w:val="00A47B49"/>
    <w:pPr>
      <w:autoSpaceDE w:val="0"/>
      <w:autoSpaceDN w:val="0"/>
      <w:adjustRightInd w:val="0"/>
      <w:spacing w:after="0" w:line="240" w:lineRule="auto"/>
    </w:pPr>
    <w:rPr>
      <w:rFonts w:ascii="Arial" w:hAnsi="Arial" w:cs="Arial"/>
      <w:color w:val="000000"/>
      <w:sz w:val="24"/>
      <w:szCs w:val="24"/>
    </w:rPr>
  </w:style>
  <w:style w:type="paragraph" w:customStyle="1" w:styleId="oj-normal">
    <w:name w:val="oj-normal"/>
    <w:basedOn w:val="Normal"/>
    <w:rsid w:val="00A47B49"/>
    <w:pPr>
      <w:widowControl/>
      <w:spacing w:beforeAutospacing="1" w:afterAutospacing="1"/>
    </w:pPr>
    <w:rPr>
      <w:snapToGrid/>
      <w:szCs w:val="24"/>
      <w:lang w:eastAsia="en-GB"/>
    </w:rPr>
  </w:style>
  <w:style w:type="character" w:customStyle="1" w:styleId="fontstyle01">
    <w:name w:val="fontstyle01"/>
    <w:basedOn w:val="DefaultParagraphFont"/>
    <w:rsid w:val="005C6FED"/>
    <w:rPr>
      <w:rFonts w:ascii="Calibri" w:hAnsi="Calibri" w:cs="Calibri" w:hint="default"/>
      <w:b/>
      <w:bCs/>
      <w:i w:val="0"/>
      <w:iCs w:val="0"/>
      <w:color w:val="000000"/>
      <w:sz w:val="18"/>
      <w:szCs w:val="18"/>
    </w:rPr>
  </w:style>
  <w:style w:type="table" w:styleId="TableGrid">
    <w:name w:val="Table Grid"/>
    <w:basedOn w:val="TableNormal"/>
    <w:uiPriority w:val="59"/>
    <w:rsid w:val="005C6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ndtexte">
    <w:name w:val="Randtexte"/>
    <w:basedOn w:val="Normal"/>
    <w:rsid w:val="002A49F4"/>
    <w:pPr>
      <w:widowControl/>
      <w:overflowPunct w:val="0"/>
      <w:autoSpaceDE w:val="0"/>
      <w:autoSpaceDN w:val="0"/>
      <w:adjustRightInd w:val="0"/>
      <w:spacing w:before="0" w:after="0" w:line="240" w:lineRule="exact"/>
      <w:textAlignment w:val="baseline"/>
    </w:pPr>
    <w:rPr>
      <w:rFonts w:ascii="Arial" w:hAnsi="Arial"/>
      <w:snapToGrid/>
      <w:sz w:val="20"/>
      <w:lang w:val="de-AT" w:eastAsia="de-DE"/>
    </w:rPr>
  </w:style>
  <w:style w:type="table" w:customStyle="1" w:styleId="TableGrid1">
    <w:name w:val="Table Grid1"/>
    <w:basedOn w:val="TableNormal"/>
    <w:next w:val="TableGrid"/>
    <w:uiPriority w:val="59"/>
    <w:rsid w:val="00934403"/>
    <w:pPr>
      <w:spacing w:after="0" w:line="240" w:lineRule="auto"/>
    </w:pPr>
    <w:rPr>
      <w:rFonts w:ascii="Times New Roman" w:eastAsia="Times New Roman" w:hAnsi="Times New Roman" w:cs="Times New Roman"/>
      <w:sz w:val="20"/>
      <w:szCs w:val="20"/>
      <w:lang w:val="sr-Latn-RS"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925E4"/>
    <w:rPr>
      <w:b/>
      <w:bCs/>
    </w:rPr>
  </w:style>
  <w:style w:type="character" w:customStyle="1" w:styleId="apple-converted-space">
    <w:name w:val="apple-converted-space"/>
    <w:basedOn w:val="DefaultParagraphFont"/>
    <w:rsid w:val="00C92712"/>
  </w:style>
  <w:style w:type="paragraph" w:styleId="NormalWeb">
    <w:name w:val="Normal (Web)"/>
    <w:basedOn w:val="Normal"/>
    <w:uiPriority w:val="99"/>
    <w:unhideWhenUsed/>
    <w:rsid w:val="004349BD"/>
    <w:pPr>
      <w:widowControl/>
      <w:spacing w:beforeAutospacing="1" w:afterAutospacing="1"/>
    </w:pPr>
    <w:rPr>
      <w:snapToGrid/>
      <w:szCs w:val="24"/>
      <w:lang w:eastAsia="en-GB"/>
    </w:rPr>
  </w:style>
  <w:style w:type="character" w:customStyle="1" w:styleId="Heading2Char">
    <w:name w:val="Heading 2 Char"/>
    <w:basedOn w:val="DefaultParagraphFont"/>
    <w:link w:val="Heading2"/>
    <w:uiPriority w:val="9"/>
    <w:rsid w:val="00EE352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E352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E352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E352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E352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E3524"/>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EE3524"/>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EE3524"/>
    <w:rPr>
      <w:rFonts w:ascii="Calibri" w:eastAsiaTheme="majorEastAsia" w:hAnsi="Calibri" w:cstheme="majorBidi"/>
      <w:color w:val="272727" w:themeColor="text1" w:themeTint="D8"/>
    </w:rPr>
  </w:style>
  <w:style w:type="numbering" w:customStyle="1" w:styleId="NoList1">
    <w:name w:val="No List1"/>
    <w:next w:val="NoList"/>
    <w:uiPriority w:val="99"/>
    <w:semiHidden/>
    <w:unhideWhenUsed/>
    <w:rsid w:val="00EE3524"/>
  </w:style>
  <w:style w:type="paragraph" w:styleId="Title">
    <w:name w:val="Title"/>
    <w:basedOn w:val="Normal"/>
    <w:next w:val="Normal"/>
    <w:link w:val="TitleChar"/>
    <w:uiPriority w:val="10"/>
    <w:qFormat/>
    <w:rsid w:val="00EE3524"/>
    <w:pPr>
      <w:widowControl/>
      <w:spacing w:before="0" w:after="80"/>
      <w:contextualSpacing/>
    </w:pPr>
    <w:rPr>
      <w:rFonts w:asciiTheme="majorHAnsi" w:eastAsiaTheme="majorEastAsia" w:hAnsiTheme="majorHAnsi" w:cstheme="majorBidi"/>
      <w:snapToGrid/>
      <w:spacing w:val="-10"/>
      <w:kern w:val="28"/>
      <w:sz w:val="56"/>
      <w:szCs w:val="56"/>
    </w:rPr>
  </w:style>
  <w:style w:type="character" w:customStyle="1" w:styleId="TitleChar">
    <w:name w:val="Title Char"/>
    <w:basedOn w:val="DefaultParagraphFont"/>
    <w:link w:val="Title"/>
    <w:uiPriority w:val="10"/>
    <w:rsid w:val="00EE3524"/>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EE3524"/>
    <w:rPr>
      <w:color w:val="605E5C"/>
      <w:shd w:val="clear" w:color="auto" w:fill="E1DFDD"/>
    </w:rPr>
  </w:style>
  <w:style w:type="character" w:styleId="CommentReference">
    <w:name w:val="annotation reference"/>
    <w:basedOn w:val="DefaultParagraphFont"/>
    <w:semiHidden/>
    <w:unhideWhenUsed/>
    <w:rsid w:val="00EE3524"/>
    <w:rPr>
      <w:sz w:val="16"/>
      <w:szCs w:val="16"/>
    </w:rPr>
  </w:style>
  <w:style w:type="paragraph" w:styleId="CommentText">
    <w:name w:val="annotation text"/>
    <w:basedOn w:val="Normal"/>
    <w:link w:val="CommentTextChar"/>
    <w:unhideWhenUsed/>
    <w:rsid w:val="00EE3524"/>
    <w:pPr>
      <w:widowControl/>
      <w:spacing w:before="0" w:after="160"/>
    </w:pPr>
    <w:rPr>
      <w:rFonts w:ascii="Calibri" w:eastAsia="Calibri" w:hAnsi="Calibri" w:cs="Calibri"/>
      <w:snapToGrid/>
      <w:sz w:val="20"/>
    </w:rPr>
  </w:style>
  <w:style w:type="character" w:customStyle="1" w:styleId="CommentTextChar">
    <w:name w:val="Comment Text Char"/>
    <w:basedOn w:val="DefaultParagraphFont"/>
    <w:link w:val="CommentText"/>
    <w:rsid w:val="00EE352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E3524"/>
    <w:rPr>
      <w:b/>
      <w:bCs/>
    </w:rPr>
  </w:style>
  <w:style w:type="character" w:customStyle="1" w:styleId="CommentSubjectChar">
    <w:name w:val="Comment Subject Char"/>
    <w:basedOn w:val="CommentTextChar"/>
    <w:link w:val="CommentSubject"/>
    <w:uiPriority w:val="99"/>
    <w:semiHidden/>
    <w:rsid w:val="00EE3524"/>
    <w:rPr>
      <w:rFonts w:ascii="Calibri" w:eastAsia="Calibri" w:hAnsi="Calibri" w:cs="Calibri"/>
      <w:b/>
      <w:bCs/>
      <w:sz w:val="20"/>
      <w:szCs w:val="20"/>
    </w:rPr>
  </w:style>
  <w:style w:type="paragraph" w:styleId="TOCHeading">
    <w:name w:val="TOC Heading"/>
    <w:basedOn w:val="Heading1"/>
    <w:next w:val="Normal"/>
    <w:uiPriority w:val="39"/>
    <w:unhideWhenUsed/>
    <w:qFormat/>
    <w:rsid w:val="00EE3524"/>
    <w:pPr>
      <w:widowControl/>
      <w:spacing w:line="259" w:lineRule="auto"/>
      <w:outlineLvl w:val="9"/>
    </w:pPr>
    <w:rPr>
      <w:snapToGrid/>
      <w:lang w:val="en-US"/>
    </w:rPr>
  </w:style>
  <w:style w:type="paragraph" w:styleId="TOC1">
    <w:name w:val="toc 1"/>
    <w:basedOn w:val="Normal"/>
    <w:next w:val="Normal"/>
    <w:autoRedefine/>
    <w:uiPriority w:val="39"/>
    <w:unhideWhenUsed/>
    <w:rsid w:val="00EE3524"/>
    <w:pPr>
      <w:widowControl/>
      <w:spacing w:before="0" w:line="259" w:lineRule="auto"/>
    </w:pPr>
    <w:rPr>
      <w:rFonts w:ascii="Calibri" w:eastAsia="Calibri" w:hAnsi="Calibri" w:cs="Calibri"/>
      <w:snapToGrid/>
      <w:sz w:val="22"/>
      <w:szCs w:val="22"/>
    </w:rPr>
  </w:style>
  <w:style w:type="paragraph" w:styleId="TOC2">
    <w:name w:val="toc 2"/>
    <w:basedOn w:val="Normal"/>
    <w:next w:val="Normal"/>
    <w:autoRedefine/>
    <w:uiPriority w:val="39"/>
    <w:unhideWhenUsed/>
    <w:rsid w:val="00EE3524"/>
    <w:pPr>
      <w:widowControl/>
      <w:tabs>
        <w:tab w:val="left" w:pos="880"/>
        <w:tab w:val="right" w:leader="dot" w:pos="9016"/>
      </w:tabs>
      <w:spacing w:before="0" w:line="259" w:lineRule="auto"/>
      <w:ind w:left="220"/>
    </w:pPr>
    <w:rPr>
      <w:rFonts w:ascii="Calibri" w:eastAsia="Calibri" w:hAnsi="Calibri" w:cs="Calibri"/>
      <w:snapToGrid/>
      <w:sz w:val="22"/>
      <w:szCs w:val="22"/>
    </w:rPr>
  </w:style>
  <w:style w:type="paragraph" w:styleId="TOC3">
    <w:name w:val="toc 3"/>
    <w:basedOn w:val="Normal"/>
    <w:next w:val="Normal"/>
    <w:autoRedefine/>
    <w:uiPriority w:val="39"/>
    <w:unhideWhenUsed/>
    <w:rsid w:val="00EE3524"/>
    <w:pPr>
      <w:widowControl/>
      <w:spacing w:before="0" w:line="259" w:lineRule="auto"/>
      <w:ind w:left="440"/>
    </w:pPr>
    <w:rPr>
      <w:rFonts w:ascii="Calibri" w:eastAsia="Calibri" w:hAnsi="Calibri" w:cs="Calibri"/>
      <w:snapToGrid/>
      <w:sz w:val="22"/>
      <w:szCs w:val="22"/>
    </w:rPr>
  </w:style>
  <w:style w:type="paragraph" w:styleId="EndnoteText">
    <w:name w:val="endnote text"/>
    <w:basedOn w:val="Normal"/>
    <w:link w:val="EndnoteTextChar"/>
    <w:uiPriority w:val="99"/>
    <w:unhideWhenUsed/>
    <w:rsid w:val="00EE3524"/>
    <w:pPr>
      <w:widowControl/>
      <w:spacing w:before="0" w:after="0"/>
    </w:pPr>
    <w:rPr>
      <w:rFonts w:ascii="Calibri" w:eastAsia="Calibri" w:hAnsi="Calibri" w:cs="Calibri"/>
      <w:snapToGrid/>
      <w:sz w:val="20"/>
    </w:rPr>
  </w:style>
  <w:style w:type="character" w:customStyle="1" w:styleId="EndnoteTextChar">
    <w:name w:val="Endnote Text Char"/>
    <w:basedOn w:val="DefaultParagraphFont"/>
    <w:link w:val="EndnoteText"/>
    <w:uiPriority w:val="99"/>
    <w:rsid w:val="00EE3524"/>
    <w:rPr>
      <w:rFonts w:ascii="Calibri" w:eastAsia="Calibri" w:hAnsi="Calibri" w:cs="Calibri"/>
      <w:sz w:val="20"/>
      <w:szCs w:val="20"/>
    </w:rPr>
  </w:style>
  <w:style w:type="character" w:styleId="EndnoteReference">
    <w:name w:val="endnote reference"/>
    <w:basedOn w:val="DefaultParagraphFont"/>
    <w:uiPriority w:val="99"/>
    <w:semiHidden/>
    <w:unhideWhenUsed/>
    <w:rsid w:val="00EE3524"/>
    <w:rPr>
      <w:vertAlign w:val="superscript"/>
    </w:rPr>
  </w:style>
  <w:style w:type="table" w:customStyle="1" w:styleId="TableGrid2">
    <w:name w:val="Table Grid2"/>
    <w:basedOn w:val="TableNormal"/>
    <w:next w:val="TableGrid"/>
    <w:uiPriority w:val="59"/>
    <w:rsid w:val="00EE352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EE3524"/>
    <w:rPr>
      <w:rFonts w:ascii="Segoe UI" w:hAnsi="Segoe UI" w:cs="Segoe UI" w:hint="default"/>
      <w:b/>
      <w:bCs/>
      <w:i/>
      <w:iCs/>
      <w:sz w:val="18"/>
      <w:szCs w:val="18"/>
    </w:rPr>
  </w:style>
  <w:style w:type="paragraph" w:styleId="Revision">
    <w:name w:val="Revision"/>
    <w:hidden/>
    <w:uiPriority w:val="99"/>
    <w:semiHidden/>
    <w:rsid w:val="00EE3524"/>
    <w:pPr>
      <w:spacing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00EE3524"/>
    <w:pPr>
      <w:widowControl/>
      <w:spacing w:before="0" w:after="0"/>
    </w:pPr>
    <w:rPr>
      <w:rFonts w:ascii="Tahoma" w:eastAsia="Calibri" w:hAnsi="Tahoma" w:cs="Tahoma"/>
      <w:snapToGrid/>
      <w:sz w:val="16"/>
      <w:szCs w:val="16"/>
    </w:rPr>
  </w:style>
  <w:style w:type="character" w:customStyle="1" w:styleId="BalloonTextChar">
    <w:name w:val="Balloon Text Char"/>
    <w:basedOn w:val="DefaultParagraphFont"/>
    <w:link w:val="BalloonText"/>
    <w:uiPriority w:val="99"/>
    <w:semiHidden/>
    <w:rsid w:val="00EE3524"/>
    <w:rPr>
      <w:rFonts w:ascii="Tahoma" w:eastAsia="Calibri" w:hAnsi="Tahoma" w:cs="Tahoma"/>
      <w:sz w:val="16"/>
      <w:szCs w:val="16"/>
    </w:rPr>
  </w:style>
  <w:style w:type="paragraph" w:styleId="HTMLPreformatted">
    <w:name w:val="HTML Preformatted"/>
    <w:basedOn w:val="Normal"/>
    <w:link w:val="HTMLPreformattedChar"/>
    <w:uiPriority w:val="99"/>
    <w:semiHidden/>
    <w:unhideWhenUsed/>
    <w:rsid w:val="00EE3524"/>
    <w:pPr>
      <w:widowControl/>
      <w:spacing w:before="0" w:after="0"/>
    </w:pPr>
    <w:rPr>
      <w:rFonts w:ascii="Consolas" w:eastAsia="Calibri" w:hAnsi="Consolas" w:cs="Calibri"/>
      <w:snapToGrid/>
      <w:sz w:val="20"/>
    </w:rPr>
  </w:style>
  <w:style w:type="character" w:customStyle="1" w:styleId="HTMLPreformattedChar">
    <w:name w:val="HTML Preformatted Char"/>
    <w:basedOn w:val="DefaultParagraphFont"/>
    <w:link w:val="HTMLPreformatted"/>
    <w:uiPriority w:val="99"/>
    <w:semiHidden/>
    <w:rsid w:val="00EE3524"/>
    <w:rPr>
      <w:rFonts w:ascii="Consolas" w:eastAsia="Calibri" w:hAnsi="Consolas" w:cs="Calibri"/>
      <w:sz w:val="20"/>
      <w:szCs w:val="20"/>
    </w:rPr>
  </w:style>
  <w:style w:type="character" w:customStyle="1" w:styleId="y2iqfc">
    <w:name w:val="y2iqfc"/>
    <w:basedOn w:val="DefaultParagraphFont"/>
    <w:rsid w:val="00EE3524"/>
  </w:style>
  <w:style w:type="character" w:customStyle="1" w:styleId="UnresolvedMention10">
    <w:name w:val="Unresolved Mention10"/>
    <w:basedOn w:val="DefaultParagraphFont"/>
    <w:uiPriority w:val="99"/>
    <w:semiHidden/>
    <w:unhideWhenUsed/>
    <w:rsid w:val="00EE3524"/>
    <w:rPr>
      <w:color w:val="605E5C"/>
      <w:shd w:val="clear" w:color="auto" w:fill="E1DFDD"/>
    </w:rPr>
  </w:style>
  <w:style w:type="table" w:customStyle="1" w:styleId="TableGrid11">
    <w:name w:val="Table Grid11"/>
    <w:basedOn w:val="TableNormal"/>
    <w:next w:val="TableGrid"/>
    <w:uiPriority w:val="59"/>
    <w:rsid w:val="00EE3524"/>
    <w:pPr>
      <w:spacing w:after="0" w:line="240" w:lineRule="auto"/>
    </w:pPr>
    <w:rPr>
      <w:rFonts w:ascii="Calibri" w:eastAsia="Calibri" w:hAnsi="Calibri" w:cs="Calibri"/>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EE3524"/>
    <w:rPr>
      <w:color w:val="954F72"/>
      <w:u w:val="single"/>
    </w:rPr>
  </w:style>
  <w:style w:type="character" w:customStyle="1" w:styleId="amount-sign">
    <w:name w:val="amount-sign"/>
    <w:basedOn w:val="DefaultParagraphFont"/>
    <w:rsid w:val="00EE3524"/>
  </w:style>
  <w:style w:type="character" w:customStyle="1" w:styleId="amount-integer">
    <w:name w:val="amount-integer"/>
    <w:basedOn w:val="DefaultParagraphFont"/>
    <w:rsid w:val="00EE3524"/>
  </w:style>
  <w:style w:type="character" w:customStyle="1" w:styleId="amount-decimal-points">
    <w:name w:val="amount-decimal-points"/>
    <w:basedOn w:val="DefaultParagraphFont"/>
    <w:rsid w:val="00EE3524"/>
  </w:style>
  <w:style w:type="character" w:customStyle="1" w:styleId="amount-decimals">
    <w:name w:val="amount-decimals"/>
    <w:basedOn w:val="DefaultParagraphFont"/>
    <w:rsid w:val="00EE3524"/>
  </w:style>
  <w:style w:type="character" w:customStyle="1" w:styleId="amount-currency">
    <w:name w:val="amount-currency"/>
    <w:basedOn w:val="DefaultParagraphFont"/>
    <w:rsid w:val="00EE3524"/>
  </w:style>
  <w:style w:type="character" w:customStyle="1" w:styleId="tabular-iban">
    <w:name w:val="tabular-iban"/>
    <w:basedOn w:val="DefaultParagraphFont"/>
    <w:rsid w:val="00EE3524"/>
  </w:style>
  <w:style w:type="paragraph" w:customStyle="1" w:styleId="IntenseQuote1">
    <w:name w:val="Intense Quote1"/>
    <w:basedOn w:val="Normal"/>
    <w:next w:val="Normal"/>
    <w:uiPriority w:val="30"/>
    <w:qFormat/>
    <w:rsid w:val="00EE3524"/>
    <w:pPr>
      <w:widowControl/>
      <w:pBdr>
        <w:bottom w:val="single" w:sz="4" w:space="4" w:color="4472C4"/>
      </w:pBdr>
      <w:spacing w:before="200" w:after="280" w:line="259" w:lineRule="auto"/>
      <w:ind w:left="936" w:right="936"/>
    </w:pPr>
    <w:rPr>
      <w:rFonts w:ascii="Calibri" w:eastAsia="Calibri" w:hAnsi="Calibri" w:cs="Calibri"/>
      <w:b/>
      <w:bCs/>
      <w:i/>
      <w:iCs/>
      <w:snapToGrid/>
      <w:color w:val="4472C4"/>
      <w:sz w:val="22"/>
      <w:szCs w:val="22"/>
    </w:rPr>
  </w:style>
  <w:style w:type="character" w:customStyle="1" w:styleId="IntenseQuoteChar">
    <w:name w:val="Intense Quote Char"/>
    <w:basedOn w:val="DefaultParagraphFont"/>
    <w:link w:val="IntenseQuote"/>
    <w:uiPriority w:val="30"/>
    <w:rsid w:val="00EE3524"/>
    <w:rPr>
      <w:b/>
      <w:bCs/>
      <w:i/>
      <w:iCs/>
      <w:color w:val="4472C4"/>
    </w:rPr>
  </w:style>
  <w:style w:type="character" w:styleId="FollowedHyperlink">
    <w:name w:val="FollowedHyperlink"/>
    <w:basedOn w:val="DefaultParagraphFont"/>
    <w:uiPriority w:val="99"/>
    <w:semiHidden/>
    <w:unhideWhenUsed/>
    <w:rsid w:val="00EE3524"/>
    <w:rPr>
      <w:color w:val="954F72" w:themeColor="followedHyperlink"/>
      <w:u w:val="single"/>
    </w:rPr>
  </w:style>
  <w:style w:type="paragraph" w:styleId="IntenseQuote">
    <w:name w:val="Intense Quote"/>
    <w:basedOn w:val="Normal"/>
    <w:next w:val="Normal"/>
    <w:link w:val="IntenseQuoteChar"/>
    <w:uiPriority w:val="30"/>
    <w:qFormat/>
    <w:rsid w:val="00EE3524"/>
    <w:pPr>
      <w:widowControl/>
      <w:pBdr>
        <w:bottom w:val="single" w:sz="4" w:space="4" w:color="4472C4" w:themeColor="accent1"/>
      </w:pBdr>
      <w:spacing w:before="200" w:after="280" w:line="259" w:lineRule="auto"/>
      <w:ind w:left="936" w:right="936"/>
    </w:pPr>
    <w:rPr>
      <w:rFonts w:asciiTheme="minorHAnsi" w:eastAsiaTheme="minorHAnsi" w:hAnsiTheme="minorHAnsi" w:cstheme="minorBidi"/>
      <w:b/>
      <w:bCs/>
      <w:i/>
      <w:iCs/>
      <w:snapToGrid/>
      <w:color w:val="4472C4"/>
      <w:sz w:val="22"/>
      <w:szCs w:val="22"/>
    </w:rPr>
  </w:style>
  <w:style w:type="character" w:customStyle="1" w:styleId="IntenseQuoteChar1">
    <w:name w:val="Intense Quote Char1"/>
    <w:basedOn w:val="DefaultParagraphFont"/>
    <w:uiPriority w:val="30"/>
    <w:rsid w:val="00EE3524"/>
    <w:rPr>
      <w:rFonts w:ascii="Times New Roman" w:eastAsia="Times New Roman" w:hAnsi="Times New Roman" w:cs="Times New Roman"/>
      <w:i/>
      <w:iCs/>
      <w:snapToGrid w:val="0"/>
      <w:color w:val="4472C4" w:themeColor="accent1"/>
      <w:sz w:val="24"/>
      <w:szCs w:val="20"/>
    </w:rPr>
  </w:style>
  <w:style w:type="paragraph" w:customStyle="1" w:styleId="Normal1">
    <w:name w:val="Normal1"/>
    <w:basedOn w:val="Normal"/>
    <w:rsid w:val="00EE3524"/>
    <w:pPr>
      <w:widowControl/>
      <w:spacing w:beforeAutospacing="1" w:afterAutospacing="1"/>
    </w:pPr>
    <w:rPr>
      <w:snapToGrid/>
      <w:szCs w:val="24"/>
      <w:lang w:eastAsia="en-GB"/>
    </w:rPr>
  </w:style>
  <w:style w:type="table" w:customStyle="1" w:styleId="TableGrid21">
    <w:name w:val="Table Grid21"/>
    <w:basedOn w:val="TableNormal"/>
    <w:next w:val="TableGrid"/>
    <w:uiPriority w:val="39"/>
    <w:rsid w:val="00EE3524"/>
    <w:pPr>
      <w:spacing w:after="0" w:line="240" w:lineRule="auto"/>
    </w:pPr>
    <w:rPr>
      <w:rFonts w:ascii="Calibri" w:eastAsia="Calibri" w:hAnsi="Calibri" w:cs="Calibri"/>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E3524"/>
    <w:pPr>
      <w:spacing w:after="0" w:line="240" w:lineRule="auto"/>
    </w:pPr>
    <w:rPr>
      <w:rFonts w:ascii="Calibri" w:eastAsia="Calibri" w:hAnsi="Calibri" w:cs="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E3524"/>
    <w:pPr>
      <w:spacing w:after="0" w:line="240" w:lineRule="auto"/>
    </w:pPr>
    <w:rPr>
      <w:rFonts w:ascii="Calibri" w:eastAsia="Calibri" w:hAnsi="Calibri" w:cs="Calibri"/>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E3524"/>
    <w:pPr>
      <w:spacing w:after="0" w:line="240" w:lineRule="auto"/>
    </w:pPr>
    <w:rPr>
      <w:rFonts w:ascii="Calibri" w:eastAsia="Calibri" w:hAnsi="Calibri" w:cs="Calibri"/>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EE3524"/>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E3524"/>
    <w:pPr>
      <w:spacing w:after="0" w:line="240" w:lineRule="auto"/>
    </w:pPr>
    <w:rPr>
      <w:rFonts w:ascii="Calibri" w:eastAsia="Calibri" w:hAnsi="Calibri" w:cs="Calibri"/>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E3524"/>
    <w:rPr>
      <w:i/>
      <w:iCs/>
    </w:rPr>
  </w:style>
  <w:style w:type="paragraph" w:customStyle="1" w:styleId="pf0">
    <w:name w:val="pf0"/>
    <w:basedOn w:val="Normal"/>
    <w:rsid w:val="00EE3524"/>
    <w:pPr>
      <w:widowControl/>
      <w:spacing w:beforeAutospacing="1" w:afterAutospacing="1"/>
    </w:pPr>
    <w:rPr>
      <w:snapToGrid/>
      <w:szCs w:val="24"/>
      <w:lang w:eastAsia="en-GB"/>
    </w:rPr>
  </w:style>
  <w:style w:type="paragraph" w:styleId="Subtitle">
    <w:name w:val="Subtitle"/>
    <w:basedOn w:val="Normal"/>
    <w:next w:val="Normal"/>
    <w:link w:val="SubtitleChar"/>
    <w:uiPriority w:val="11"/>
    <w:qFormat/>
    <w:rsid w:val="00EE3524"/>
    <w:pPr>
      <w:widowControl/>
      <w:spacing w:before="0" w:after="160" w:line="259" w:lineRule="auto"/>
    </w:pPr>
    <w:rPr>
      <w:rFonts w:ascii="Calibri" w:eastAsia="Calibri" w:hAnsi="Calibri" w:cs="Calibri"/>
      <w:snapToGrid/>
      <w:color w:val="595959"/>
      <w:sz w:val="28"/>
      <w:szCs w:val="28"/>
    </w:rPr>
  </w:style>
  <w:style w:type="character" w:customStyle="1" w:styleId="SubtitleChar">
    <w:name w:val="Subtitle Char"/>
    <w:basedOn w:val="DefaultParagraphFont"/>
    <w:link w:val="Subtitle"/>
    <w:uiPriority w:val="11"/>
    <w:rsid w:val="00EE3524"/>
    <w:rPr>
      <w:rFonts w:ascii="Calibri" w:eastAsia="Calibri" w:hAnsi="Calibri" w:cs="Calibri"/>
      <w:color w:val="595959"/>
      <w:sz w:val="28"/>
      <w:szCs w:val="28"/>
    </w:rPr>
  </w:style>
  <w:style w:type="paragraph" w:styleId="Quote">
    <w:name w:val="Quote"/>
    <w:basedOn w:val="Normal"/>
    <w:next w:val="Normal"/>
    <w:link w:val="QuoteChar"/>
    <w:uiPriority w:val="29"/>
    <w:qFormat/>
    <w:rsid w:val="00EE3524"/>
    <w:pPr>
      <w:widowControl/>
      <w:spacing w:before="160" w:after="160" w:line="259" w:lineRule="auto"/>
      <w:jc w:val="center"/>
    </w:pPr>
    <w:rPr>
      <w:rFonts w:ascii="Calibri" w:eastAsia="Calibri" w:hAnsi="Calibri" w:cs="Calibri"/>
      <w:i/>
      <w:iCs/>
      <w:snapToGrid/>
      <w:color w:val="404040" w:themeColor="text1" w:themeTint="BF"/>
      <w:sz w:val="22"/>
      <w:szCs w:val="22"/>
    </w:rPr>
  </w:style>
  <w:style w:type="character" w:customStyle="1" w:styleId="QuoteChar">
    <w:name w:val="Quote Char"/>
    <w:basedOn w:val="DefaultParagraphFont"/>
    <w:link w:val="Quote"/>
    <w:uiPriority w:val="29"/>
    <w:rsid w:val="00EE3524"/>
    <w:rPr>
      <w:rFonts w:ascii="Calibri" w:eastAsia="Calibri" w:hAnsi="Calibri" w:cs="Calibri"/>
      <w:i/>
      <w:iCs/>
      <w:color w:val="404040" w:themeColor="text1" w:themeTint="BF"/>
    </w:rPr>
  </w:style>
  <w:style w:type="character" w:styleId="IntenseEmphasis">
    <w:name w:val="Intense Emphasis"/>
    <w:basedOn w:val="DefaultParagraphFont"/>
    <w:uiPriority w:val="21"/>
    <w:qFormat/>
    <w:rsid w:val="00EE3524"/>
    <w:rPr>
      <w:i/>
      <w:iCs/>
      <w:color w:val="2F5496" w:themeColor="accent1" w:themeShade="BF"/>
    </w:rPr>
  </w:style>
  <w:style w:type="character" w:styleId="IntenseReference">
    <w:name w:val="Intense Reference"/>
    <w:basedOn w:val="DefaultParagraphFont"/>
    <w:uiPriority w:val="32"/>
    <w:qFormat/>
    <w:rsid w:val="00EE3524"/>
    <w:rPr>
      <w:b/>
      <w:bCs/>
      <w:smallCaps/>
      <w:color w:val="2F5496" w:themeColor="accent1" w:themeShade="BF"/>
      <w:spacing w:val="5"/>
    </w:rPr>
  </w:style>
  <w:style w:type="paragraph" w:customStyle="1" w:styleId="isselectedend">
    <w:name w:val="isselectedend"/>
    <w:basedOn w:val="Normal"/>
    <w:rsid w:val="00EE3524"/>
    <w:pPr>
      <w:widowControl/>
      <w:spacing w:beforeAutospacing="1" w:afterAutospacing="1"/>
    </w:pPr>
    <w:rPr>
      <w:snapToGrid/>
      <w:szCs w:val="24"/>
      <w:lang w:val="en-US"/>
    </w:rPr>
  </w:style>
  <w:style w:type="table" w:styleId="GridTable1Light">
    <w:name w:val="Grid Table 1 Light"/>
    <w:basedOn w:val="TableNormal"/>
    <w:uiPriority w:val="46"/>
    <w:rsid w:val="00EE3524"/>
    <w:pPr>
      <w:spacing w:after="0" w:line="240" w:lineRule="auto"/>
    </w:pPr>
    <w:rPr>
      <w:rFonts w:ascii="Calibri" w:eastAsia="Calibri" w:hAnsi="Calibri" w:cs="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39"/>
    <w:rsid w:val="00EE3524"/>
    <w:pPr>
      <w:spacing w:after="0" w:line="240" w:lineRule="auto"/>
      <w:jc w:val="both"/>
    </w:pPr>
    <w:rPr>
      <w:lang w:val="sr-Cyrl-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9068">
      <w:bodyDiv w:val="1"/>
      <w:marLeft w:val="0"/>
      <w:marRight w:val="0"/>
      <w:marTop w:val="0"/>
      <w:marBottom w:val="0"/>
      <w:divBdr>
        <w:top w:val="none" w:sz="0" w:space="0" w:color="auto"/>
        <w:left w:val="none" w:sz="0" w:space="0" w:color="auto"/>
        <w:bottom w:val="none" w:sz="0" w:space="0" w:color="auto"/>
        <w:right w:val="none" w:sz="0" w:space="0" w:color="auto"/>
      </w:divBdr>
    </w:div>
    <w:div w:id="61225337">
      <w:bodyDiv w:val="1"/>
      <w:marLeft w:val="0"/>
      <w:marRight w:val="0"/>
      <w:marTop w:val="0"/>
      <w:marBottom w:val="0"/>
      <w:divBdr>
        <w:top w:val="none" w:sz="0" w:space="0" w:color="auto"/>
        <w:left w:val="none" w:sz="0" w:space="0" w:color="auto"/>
        <w:bottom w:val="none" w:sz="0" w:space="0" w:color="auto"/>
        <w:right w:val="none" w:sz="0" w:space="0" w:color="auto"/>
      </w:divBdr>
    </w:div>
    <w:div w:id="110981167">
      <w:bodyDiv w:val="1"/>
      <w:marLeft w:val="0"/>
      <w:marRight w:val="0"/>
      <w:marTop w:val="0"/>
      <w:marBottom w:val="0"/>
      <w:divBdr>
        <w:top w:val="none" w:sz="0" w:space="0" w:color="auto"/>
        <w:left w:val="none" w:sz="0" w:space="0" w:color="auto"/>
        <w:bottom w:val="none" w:sz="0" w:space="0" w:color="auto"/>
        <w:right w:val="none" w:sz="0" w:space="0" w:color="auto"/>
      </w:divBdr>
    </w:div>
    <w:div w:id="127673544">
      <w:bodyDiv w:val="1"/>
      <w:marLeft w:val="0"/>
      <w:marRight w:val="0"/>
      <w:marTop w:val="0"/>
      <w:marBottom w:val="0"/>
      <w:divBdr>
        <w:top w:val="none" w:sz="0" w:space="0" w:color="auto"/>
        <w:left w:val="none" w:sz="0" w:space="0" w:color="auto"/>
        <w:bottom w:val="none" w:sz="0" w:space="0" w:color="auto"/>
        <w:right w:val="none" w:sz="0" w:space="0" w:color="auto"/>
      </w:divBdr>
    </w:div>
    <w:div w:id="134952173">
      <w:bodyDiv w:val="1"/>
      <w:marLeft w:val="0"/>
      <w:marRight w:val="0"/>
      <w:marTop w:val="0"/>
      <w:marBottom w:val="0"/>
      <w:divBdr>
        <w:top w:val="none" w:sz="0" w:space="0" w:color="auto"/>
        <w:left w:val="none" w:sz="0" w:space="0" w:color="auto"/>
        <w:bottom w:val="none" w:sz="0" w:space="0" w:color="auto"/>
        <w:right w:val="none" w:sz="0" w:space="0" w:color="auto"/>
      </w:divBdr>
    </w:div>
    <w:div w:id="272712748">
      <w:bodyDiv w:val="1"/>
      <w:marLeft w:val="0"/>
      <w:marRight w:val="0"/>
      <w:marTop w:val="0"/>
      <w:marBottom w:val="0"/>
      <w:divBdr>
        <w:top w:val="none" w:sz="0" w:space="0" w:color="auto"/>
        <w:left w:val="none" w:sz="0" w:space="0" w:color="auto"/>
        <w:bottom w:val="none" w:sz="0" w:space="0" w:color="auto"/>
        <w:right w:val="none" w:sz="0" w:space="0" w:color="auto"/>
      </w:divBdr>
    </w:div>
    <w:div w:id="355540118">
      <w:bodyDiv w:val="1"/>
      <w:marLeft w:val="0"/>
      <w:marRight w:val="0"/>
      <w:marTop w:val="0"/>
      <w:marBottom w:val="0"/>
      <w:divBdr>
        <w:top w:val="none" w:sz="0" w:space="0" w:color="auto"/>
        <w:left w:val="none" w:sz="0" w:space="0" w:color="auto"/>
        <w:bottom w:val="none" w:sz="0" w:space="0" w:color="auto"/>
        <w:right w:val="none" w:sz="0" w:space="0" w:color="auto"/>
      </w:divBdr>
    </w:div>
    <w:div w:id="374355849">
      <w:bodyDiv w:val="1"/>
      <w:marLeft w:val="0"/>
      <w:marRight w:val="0"/>
      <w:marTop w:val="0"/>
      <w:marBottom w:val="0"/>
      <w:divBdr>
        <w:top w:val="none" w:sz="0" w:space="0" w:color="auto"/>
        <w:left w:val="none" w:sz="0" w:space="0" w:color="auto"/>
        <w:bottom w:val="none" w:sz="0" w:space="0" w:color="auto"/>
        <w:right w:val="none" w:sz="0" w:space="0" w:color="auto"/>
      </w:divBdr>
    </w:div>
    <w:div w:id="390740111">
      <w:bodyDiv w:val="1"/>
      <w:marLeft w:val="0"/>
      <w:marRight w:val="0"/>
      <w:marTop w:val="0"/>
      <w:marBottom w:val="0"/>
      <w:divBdr>
        <w:top w:val="none" w:sz="0" w:space="0" w:color="auto"/>
        <w:left w:val="none" w:sz="0" w:space="0" w:color="auto"/>
        <w:bottom w:val="none" w:sz="0" w:space="0" w:color="auto"/>
        <w:right w:val="none" w:sz="0" w:space="0" w:color="auto"/>
      </w:divBdr>
    </w:div>
    <w:div w:id="506605008">
      <w:bodyDiv w:val="1"/>
      <w:marLeft w:val="0"/>
      <w:marRight w:val="0"/>
      <w:marTop w:val="0"/>
      <w:marBottom w:val="0"/>
      <w:divBdr>
        <w:top w:val="none" w:sz="0" w:space="0" w:color="auto"/>
        <w:left w:val="none" w:sz="0" w:space="0" w:color="auto"/>
        <w:bottom w:val="none" w:sz="0" w:space="0" w:color="auto"/>
        <w:right w:val="none" w:sz="0" w:space="0" w:color="auto"/>
      </w:divBdr>
    </w:div>
    <w:div w:id="595869091">
      <w:bodyDiv w:val="1"/>
      <w:marLeft w:val="0"/>
      <w:marRight w:val="0"/>
      <w:marTop w:val="0"/>
      <w:marBottom w:val="0"/>
      <w:divBdr>
        <w:top w:val="none" w:sz="0" w:space="0" w:color="auto"/>
        <w:left w:val="none" w:sz="0" w:space="0" w:color="auto"/>
        <w:bottom w:val="none" w:sz="0" w:space="0" w:color="auto"/>
        <w:right w:val="none" w:sz="0" w:space="0" w:color="auto"/>
      </w:divBdr>
    </w:div>
    <w:div w:id="655495767">
      <w:bodyDiv w:val="1"/>
      <w:marLeft w:val="0"/>
      <w:marRight w:val="0"/>
      <w:marTop w:val="0"/>
      <w:marBottom w:val="0"/>
      <w:divBdr>
        <w:top w:val="none" w:sz="0" w:space="0" w:color="auto"/>
        <w:left w:val="none" w:sz="0" w:space="0" w:color="auto"/>
        <w:bottom w:val="none" w:sz="0" w:space="0" w:color="auto"/>
        <w:right w:val="none" w:sz="0" w:space="0" w:color="auto"/>
      </w:divBdr>
    </w:div>
    <w:div w:id="666135098">
      <w:bodyDiv w:val="1"/>
      <w:marLeft w:val="0"/>
      <w:marRight w:val="0"/>
      <w:marTop w:val="0"/>
      <w:marBottom w:val="0"/>
      <w:divBdr>
        <w:top w:val="none" w:sz="0" w:space="0" w:color="auto"/>
        <w:left w:val="none" w:sz="0" w:space="0" w:color="auto"/>
        <w:bottom w:val="none" w:sz="0" w:space="0" w:color="auto"/>
        <w:right w:val="none" w:sz="0" w:space="0" w:color="auto"/>
      </w:divBdr>
    </w:div>
    <w:div w:id="703748000">
      <w:bodyDiv w:val="1"/>
      <w:marLeft w:val="0"/>
      <w:marRight w:val="0"/>
      <w:marTop w:val="0"/>
      <w:marBottom w:val="0"/>
      <w:divBdr>
        <w:top w:val="none" w:sz="0" w:space="0" w:color="auto"/>
        <w:left w:val="none" w:sz="0" w:space="0" w:color="auto"/>
        <w:bottom w:val="none" w:sz="0" w:space="0" w:color="auto"/>
        <w:right w:val="none" w:sz="0" w:space="0" w:color="auto"/>
      </w:divBdr>
    </w:div>
    <w:div w:id="708992586">
      <w:bodyDiv w:val="1"/>
      <w:marLeft w:val="0"/>
      <w:marRight w:val="0"/>
      <w:marTop w:val="0"/>
      <w:marBottom w:val="0"/>
      <w:divBdr>
        <w:top w:val="none" w:sz="0" w:space="0" w:color="auto"/>
        <w:left w:val="none" w:sz="0" w:space="0" w:color="auto"/>
        <w:bottom w:val="none" w:sz="0" w:space="0" w:color="auto"/>
        <w:right w:val="none" w:sz="0" w:space="0" w:color="auto"/>
      </w:divBdr>
    </w:div>
    <w:div w:id="734397558">
      <w:bodyDiv w:val="1"/>
      <w:marLeft w:val="0"/>
      <w:marRight w:val="0"/>
      <w:marTop w:val="0"/>
      <w:marBottom w:val="0"/>
      <w:divBdr>
        <w:top w:val="none" w:sz="0" w:space="0" w:color="auto"/>
        <w:left w:val="none" w:sz="0" w:space="0" w:color="auto"/>
        <w:bottom w:val="none" w:sz="0" w:space="0" w:color="auto"/>
        <w:right w:val="none" w:sz="0" w:space="0" w:color="auto"/>
      </w:divBdr>
    </w:div>
    <w:div w:id="762071099">
      <w:bodyDiv w:val="1"/>
      <w:marLeft w:val="0"/>
      <w:marRight w:val="0"/>
      <w:marTop w:val="0"/>
      <w:marBottom w:val="0"/>
      <w:divBdr>
        <w:top w:val="none" w:sz="0" w:space="0" w:color="auto"/>
        <w:left w:val="none" w:sz="0" w:space="0" w:color="auto"/>
        <w:bottom w:val="none" w:sz="0" w:space="0" w:color="auto"/>
        <w:right w:val="none" w:sz="0" w:space="0" w:color="auto"/>
      </w:divBdr>
    </w:div>
    <w:div w:id="784665151">
      <w:bodyDiv w:val="1"/>
      <w:marLeft w:val="0"/>
      <w:marRight w:val="0"/>
      <w:marTop w:val="0"/>
      <w:marBottom w:val="0"/>
      <w:divBdr>
        <w:top w:val="none" w:sz="0" w:space="0" w:color="auto"/>
        <w:left w:val="none" w:sz="0" w:space="0" w:color="auto"/>
        <w:bottom w:val="none" w:sz="0" w:space="0" w:color="auto"/>
        <w:right w:val="none" w:sz="0" w:space="0" w:color="auto"/>
      </w:divBdr>
    </w:div>
    <w:div w:id="800659594">
      <w:bodyDiv w:val="1"/>
      <w:marLeft w:val="0"/>
      <w:marRight w:val="0"/>
      <w:marTop w:val="0"/>
      <w:marBottom w:val="0"/>
      <w:divBdr>
        <w:top w:val="none" w:sz="0" w:space="0" w:color="auto"/>
        <w:left w:val="none" w:sz="0" w:space="0" w:color="auto"/>
        <w:bottom w:val="none" w:sz="0" w:space="0" w:color="auto"/>
        <w:right w:val="none" w:sz="0" w:space="0" w:color="auto"/>
      </w:divBdr>
    </w:div>
    <w:div w:id="906499964">
      <w:bodyDiv w:val="1"/>
      <w:marLeft w:val="0"/>
      <w:marRight w:val="0"/>
      <w:marTop w:val="0"/>
      <w:marBottom w:val="0"/>
      <w:divBdr>
        <w:top w:val="none" w:sz="0" w:space="0" w:color="auto"/>
        <w:left w:val="none" w:sz="0" w:space="0" w:color="auto"/>
        <w:bottom w:val="none" w:sz="0" w:space="0" w:color="auto"/>
        <w:right w:val="none" w:sz="0" w:space="0" w:color="auto"/>
      </w:divBdr>
    </w:div>
    <w:div w:id="925185652">
      <w:bodyDiv w:val="1"/>
      <w:marLeft w:val="0"/>
      <w:marRight w:val="0"/>
      <w:marTop w:val="0"/>
      <w:marBottom w:val="0"/>
      <w:divBdr>
        <w:top w:val="none" w:sz="0" w:space="0" w:color="auto"/>
        <w:left w:val="none" w:sz="0" w:space="0" w:color="auto"/>
        <w:bottom w:val="none" w:sz="0" w:space="0" w:color="auto"/>
        <w:right w:val="none" w:sz="0" w:space="0" w:color="auto"/>
      </w:divBdr>
    </w:div>
    <w:div w:id="1035932661">
      <w:bodyDiv w:val="1"/>
      <w:marLeft w:val="0"/>
      <w:marRight w:val="0"/>
      <w:marTop w:val="0"/>
      <w:marBottom w:val="0"/>
      <w:divBdr>
        <w:top w:val="none" w:sz="0" w:space="0" w:color="auto"/>
        <w:left w:val="none" w:sz="0" w:space="0" w:color="auto"/>
        <w:bottom w:val="none" w:sz="0" w:space="0" w:color="auto"/>
        <w:right w:val="none" w:sz="0" w:space="0" w:color="auto"/>
      </w:divBdr>
    </w:div>
    <w:div w:id="1111778165">
      <w:bodyDiv w:val="1"/>
      <w:marLeft w:val="0"/>
      <w:marRight w:val="0"/>
      <w:marTop w:val="0"/>
      <w:marBottom w:val="0"/>
      <w:divBdr>
        <w:top w:val="none" w:sz="0" w:space="0" w:color="auto"/>
        <w:left w:val="none" w:sz="0" w:space="0" w:color="auto"/>
        <w:bottom w:val="none" w:sz="0" w:space="0" w:color="auto"/>
        <w:right w:val="none" w:sz="0" w:space="0" w:color="auto"/>
      </w:divBdr>
    </w:div>
    <w:div w:id="1116027869">
      <w:bodyDiv w:val="1"/>
      <w:marLeft w:val="0"/>
      <w:marRight w:val="0"/>
      <w:marTop w:val="0"/>
      <w:marBottom w:val="0"/>
      <w:divBdr>
        <w:top w:val="none" w:sz="0" w:space="0" w:color="auto"/>
        <w:left w:val="none" w:sz="0" w:space="0" w:color="auto"/>
        <w:bottom w:val="none" w:sz="0" w:space="0" w:color="auto"/>
        <w:right w:val="none" w:sz="0" w:space="0" w:color="auto"/>
      </w:divBdr>
    </w:div>
    <w:div w:id="1192034893">
      <w:bodyDiv w:val="1"/>
      <w:marLeft w:val="0"/>
      <w:marRight w:val="0"/>
      <w:marTop w:val="0"/>
      <w:marBottom w:val="0"/>
      <w:divBdr>
        <w:top w:val="none" w:sz="0" w:space="0" w:color="auto"/>
        <w:left w:val="none" w:sz="0" w:space="0" w:color="auto"/>
        <w:bottom w:val="none" w:sz="0" w:space="0" w:color="auto"/>
        <w:right w:val="none" w:sz="0" w:space="0" w:color="auto"/>
      </w:divBdr>
    </w:div>
    <w:div w:id="1195265437">
      <w:bodyDiv w:val="1"/>
      <w:marLeft w:val="0"/>
      <w:marRight w:val="0"/>
      <w:marTop w:val="0"/>
      <w:marBottom w:val="0"/>
      <w:divBdr>
        <w:top w:val="none" w:sz="0" w:space="0" w:color="auto"/>
        <w:left w:val="none" w:sz="0" w:space="0" w:color="auto"/>
        <w:bottom w:val="none" w:sz="0" w:space="0" w:color="auto"/>
        <w:right w:val="none" w:sz="0" w:space="0" w:color="auto"/>
      </w:divBdr>
    </w:div>
    <w:div w:id="1263614023">
      <w:bodyDiv w:val="1"/>
      <w:marLeft w:val="0"/>
      <w:marRight w:val="0"/>
      <w:marTop w:val="0"/>
      <w:marBottom w:val="0"/>
      <w:divBdr>
        <w:top w:val="none" w:sz="0" w:space="0" w:color="auto"/>
        <w:left w:val="none" w:sz="0" w:space="0" w:color="auto"/>
        <w:bottom w:val="none" w:sz="0" w:space="0" w:color="auto"/>
        <w:right w:val="none" w:sz="0" w:space="0" w:color="auto"/>
      </w:divBdr>
    </w:div>
    <w:div w:id="1396859651">
      <w:bodyDiv w:val="1"/>
      <w:marLeft w:val="0"/>
      <w:marRight w:val="0"/>
      <w:marTop w:val="0"/>
      <w:marBottom w:val="0"/>
      <w:divBdr>
        <w:top w:val="none" w:sz="0" w:space="0" w:color="auto"/>
        <w:left w:val="none" w:sz="0" w:space="0" w:color="auto"/>
        <w:bottom w:val="none" w:sz="0" w:space="0" w:color="auto"/>
        <w:right w:val="none" w:sz="0" w:space="0" w:color="auto"/>
      </w:divBdr>
    </w:div>
    <w:div w:id="1402602871">
      <w:bodyDiv w:val="1"/>
      <w:marLeft w:val="0"/>
      <w:marRight w:val="0"/>
      <w:marTop w:val="0"/>
      <w:marBottom w:val="0"/>
      <w:divBdr>
        <w:top w:val="none" w:sz="0" w:space="0" w:color="auto"/>
        <w:left w:val="none" w:sz="0" w:space="0" w:color="auto"/>
        <w:bottom w:val="none" w:sz="0" w:space="0" w:color="auto"/>
        <w:right w:val="none" w:sz="0" w:space="0" w:color="auto"/>
      </w:divBdr>
    </w:div>
    <w:div w:id="1599210614">
      <w:bodyDiv w:val="1"/>
      <w:marLeft w:val="0"/>
      <w:marRight w:val="0"/>
      <w:marTop w:val="0"/>
      <w:marBottom w:val="0"/>
      <w:divBdr>
        <w:top w:val="none" w:sz="0" w:space="0" w:color="auto"/>
        <w:left w:val="none" w:sz="0" w:space="0" w:color="auto"/>
        <w:bottom w:val="none" w:sz="0" w:space="0" w:color="auto"/>
        <w:right w:val="none" w:sz="0" w:space="0" w:color="auto"/>
      </w:divBdr>
    </w:div>
    <w:div w:id="1768504282">
      <w:bodyDiv w:val="1"/>
      <w:marLeft w:val="0"/>
      <w:marRight w:val="0"/>
      <w:marTop w:val="0"/>
      <w:marBottom w:val="0"/>
      <w:divBdr>
        <w:top w:val="none" w:sz="0" w:space="0" w:color="auto"/>
        <w:left w:val="none" w:sz="0" w:space="0" w:color="auto"/>
        <w:bottom w:val="none" w:sz="0" w:space="0" w:color="auto"/>
        <w:right w:val="none" w:sz="0" w:space="0" w:color="auto"/>
      </w:divBdr>
      <w:divsChild>
        <w:div w:id="91821301">
          <w:marLeft w:val="360"/>
          <w:marRight w:val="0"/>
          <w:marTop w:val="200"/>
          <w:marBottom w:val="160"/>
          <w:divBdr>
            <w:top w:val="none" w:sz="0" w:space="0" w:color="auto"/>
            <w:left w:val="none" w:sz="0" w:space="0" w:color="auto"/>
            <w:bottom w:val="none" w:sz="0" w:space="0" w:color="auto"/>
            <w:right w:val="none" w:sz="0" w:space="0" w:color="auto"/>
          </w:divBdr>
        </w:div>
        <w:div w:id="14238843">
          <w:marLeft w:val="360"/>
          <w:marRight w:val="0"/>
          <w:marTop w:val="200"/>
          <w:marBottom w:val="160"/>
          <w:divBdr>
            <w:top w:val="none" w:sz="0" w:space="0" w:color="auto"/>
            <w:left w:val="none" w:sz="0" w:space="0" w:color="auto"/>
            <w:bottom w:val="none" w:sz="0" w:space="0" w:color="auto"/>
            <w:right w:val="none" w:sz="0" w:space="0" w:color="auto"/>
          </w:divBdr>
        </w:div>
        <w:div w:id="1678846211">
          <w:marLeft w:val="360"/>
          <w:marRight w:val="0"/>
          <w:marTop w:val="200"/>
          <w:marBottom w:val="0"/>
          <w:divBdr>
            <w:top w:val="none" w:sz="0" w:space="0" w:color="auto"/>
            <w:left w:val="none" w:sz="0" w:space="0" w:color="auto"/>
            <w:bottom w:val="none" w:sz="0" w:space="0" w:color="auto"/>
            <w:right w:val="none" w:sz="0" w:space="0" w:color="auto"/>
          </w:divBdr>
        </w:div>
      </w:divsChild>
    </w:div>
    <w:div w:id="1776631864">
      <w:bodyDiv w:val="1"/>
      <w:marLeft w:val="0"/>
      <w:marRight w:val="0"/>
      <w:marTop w:val="0"/>
      <w:marBottom w:val="0"/>
      <w:divBdr>
        <w:top w:val="none" w:sz="0" w:space="0" w:color="auto"/>
        <w:left w:val="none" w:sz="0" w:space="0" w:color="auto"/>
        <w:bottom w:val="none" w:sz="0" w:space="0" w:color="auto"/>
        <w:right w:val="none" w:sz="0" w:space="0" w:color="auto"/>
      </w:divBdr>
      <w:divsChild>
        <w:div w:id="1851413222">
          <w:marLeft w:val="360"/>
          <w:marRight w:val="0"/>
          <w:marTop w:val="200"/>
          <w:marBottom w:val="160"/>
          <w:divBdr>
            <w:top w:val="none" w:sz="0" w:space="0" w:color="auto"/>
            <w:left w:val="none" w:sz="0" w:space="0" w:color="auto"/>
            <w:bottom w:val="none" w:sz="0" w:space="0" w:color="auto"/>
            <w:right w:val="none" w:sz="0" w:space="0" w:color="auto"/>
          </w:divBdr>
        </w:div>
        <w:div w:id="746075668">
          <w:marLeft w:val="360"/>
          <w:marRight w:val="0"/>
          <w:marTop w:val="200"/>
          <w:marBottom w:val="160"/>
          <w:divBdr>
            <w:top w:val="none" w:sz="0" w:space="0" w:color="auto"/>
            <w:left w:val="none" w:sz="0" w:space="0" w:color="auto"/>
            <w:bottom w:val="none" w:sz="0" w:space="0" w:color="auto"/>
            <w:right w:val="none" w:sz="0" w:space="0" w:color="auto"/>
          </w:divBdr>
        </w:div>
        <w:div w:id="1764649606">
          <w:marLeft w:val="360"/>
          <w:marRight w:val="0"/>
          <w:marTop w:val="200"/>
          <w:marBottom w:val="160"/>
          <w:divBdr>
            <w:top w:val="none" w:sz="0" w:space="0" w:color="auto"/>
            <w:left w:val="none" w:sz="0" w:space="0" w:color="auto"/>
            <w:bottom w:val="none" w:sz="0" w:space="0" w:color="auto"/>
            <w:right w:val="none" w:sz="0" w:space="0" w:color="auto"/>
          </w:divBdr>
        </w:div>
        <w:div w:id="1805464344">
          <w:marLeft w:val="360"/>
          <w:marRight w:val="0"/>
          <w:marTop w:val="200"/>
          <w:marBottom w:val="160"/>
          <w:divBdr>
            <w:top w:val="none" w:sz="0" w:space="0" w:color="auto"/>
            <w:left w:val="none" w:sz="0" w:space="0" w:color="auto"/>
            <w:bottom w:val="none" w:sz="0" w:space="0" w:color="auto"/>
            <w:right w:val="none" w:sz="0" w:space="0" w:color="auto"/>
          </w:divBdr>
        </w:div>
        <w:div w:id="701976988">
          <w:marLeft w:val="360"/>
          <w:marRight w:val="0"/>
          <w:marTop w:val="200"/>
          <w:marBottom w:val="0"/>
          <w:divBdr>
            <w:top w:val="none" w:sz="0" w:space="0" w:color="auto"/>
            <w:left w:val="none" w:sz="0" w:space="0" w:color="auto"/>
            <w:bottom w:val="none" w:sz="0" w:space="0" w:color="auto"/>
            <w:right w:val="none" w:sz="0" w:space="0" w:color="auto"/>
          </w:divBdr>
        </w:div>
      </w:divsChild>
    </w:div>
    <w:div w:id="1828738628">
      <w:bodyDiv w:val="1"/>
      <w:marLeft w:val="0"/>
      <w:marRight w:val="0"/>
      <w:marTop w:val="0"/>
      <w:marBottom w:val="0"/>
      <w:divBdr>
        <w:top w:val="none" w:sz="0" w:space="0" w:color="auto"/>
        <w:left w:val="none" w:sz="0" w:space="0" w:color="auto"/>
        <w:bottom w:val="none" w:sz="0" w:space="0" w:color="auto"/>
        <w:right w:val="none" w:sz="0" w:space="0" w:color="auto"/>
      </w:divBdr>
      <w:divsChild>
        <w:div w:id="326903838">
          <w:marLeft w:val="360"/>
          <w:marRight w:val="0"/>
          <w:marTop w:val="200"/>
          <w:marBottom w:val="0"/>
          <w:divBdr>
            <w:top w:val="none" w:sz="0" w:space="0" w:color="auto"/>
            <w:left w:val="none" w:sz="0" w:space="0" w:color="auto"/>
            <w:bottom w:val="none" w:sz="0" w:space="0" w:color="auto"/>
            <w:right w:val="none" w:sz="0" w:space="0" w:color="auto"/>
          </w:divBdr>
        </w:div>
        <w:div w:id="1654674814">
          <w:marLeft w:val="360"/>
          <w:marRight w:val="0"/>
          <w:marTop w:val="200"/>
          <w:marBottom w:val="0"/>
          <w:divBdr>
            <w:top w:val="none" w:sz="0" w:space="0" w:color="auto"/>
            <w:left w:val="none" w:sz="0" w:space="0" w:color="auto"/>
            <w:bottom w:val="none" w:sz="0" w:space="0" w:color="auto"/>
            <w:right w:val="none" w:sz="0" w:space="0" w:color="auto"/>
          </w:divBdr>
        </w:div>
      </w:divsChild>
    </w:div>
    <w:div w:id="1865747467">
      <w:bodyDiv w:val="1"/>
      <w:marLeft w:val="0"/>
      <w:marRight w:val="0"/>
      <w:marTop w:val="0"/>
      <w:marBottom w:val="0"/>
      <w:divBdr>
        <w:top w:val="none" w:sz="0" w:space="0" w:color="auto"/>
        <w:left w:val="none" w:sz="0" w:space="0" w:color="auto"/>
        <w:bottom w:val="none" w:sz="0" w:space="0" w:color="auto"/>
        <w:right w:val="none" w:sz="0" w:space="0" w:color="auto"/>
      </w:divBdr>
    </w:div>
    <w:div w:id="2051876266">
      <w:bodyDiv w:val="1"/>
      <w:marLeft w:val="0"/>
      <w:marRight w:val="0"/>
      <w:marTop w:val="0"/>
      <w:marBottom w:val="0"/>
      <w:divBdr>
        <w:top w:val="none" w:sz="0" w:space="0" w:color="auto"/>
        <w:left w:val="none" w:sz="0" w:space="0" w:color="auto"/>
        <w:bottom w:val="none" w:sz="0" w:space="0" w:color="auto"/>
        <w:right w:val="none" w:sz="0" w:space="0" w:color="auto"/>
      </w:divBdr>
    </w:div>
    <w:div w:id="2063096284">
      <w:bodyDiv w:val="1"/>
      <w:marLeft w:val="0"/>
      <w:marRight w:val="0"/>
      <w:marTop w:val="0"/>
      <w:marBottom w:val="0"/>
      <w:divBdr>
        <w:top w:val="none" w:sz="0" w:space="0" w:color="auto"/>
        <w:left w:val="none" w:sz="0" w:space="0" w:color="auto"/>
        <w:bottom w:val="none" w:sz="0" w:space="0" w:color="auto"/>
        <w:right w:val="none" w:sz="0" w:space="0" w:color="auto"/>
      </w:divBdr>
    </w:div>
    <w:div w:id="207909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73028-7D91-4490-B633-B78BA2AA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7690</Words>
  <Characters>43834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Craiu</dc:creator>
  <cp:keywords/>
  <dc:description/>
  <cp:lastModifiedBy>Slavica Vukasovic</cp:lastModifiedBy>
  <cp:revision>19</cp:revision>
  <cp:lastPrinted>2025-02-27T12:25:00Z</cp:lastPrinted>
  <dcterms:created xsi:type="dcterms:W3CDTF">2025-10-29T11:44:00Z</dcterms:created>
  <dcterms:modified xsi:type="dcterms:W3CDTF">2026-10-06T10:38:00Z</dcterms:modified>
</cp:coreProperties>
</file>